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F7" w:rsidRPr="004B4E6F" w:rsidRDefault="009F51F7" w:rsidP="009F51F7">
      <w:pPr>
        <w:ind w:left="5103" w:firstLine="5245"/>
        <w:rPr>
          <w:szCs w:val="24"/>
        </w:rPr>
      </w:pPr>
      <w:r w:rsidRPr="004B4E6F">
        <w:rPr>
          <w:szCs w:val="24"/>
        </w:rPr>
        <w:t>PATVIRTINTA</w:t>
      </w:r>
      <w:r w:rsidRPr="004B4E6F">
        <w:rPr>
          <w:b/>
          <w:bCs/>
          <w:szCs w:val="24"/>
        </w:rPr>
        <w:t xml:space="preserve"> </w:t>
      </w:r>
    </w:p>
    <w:p w:rsidR="009F51F7" w:rsidRPr="004B4E6F" w:rsidRDefault="009F51F7" w:rsidP="009F51F7">
      <w:pPr>
        <w:tabs>
          <w:tab w:val="right" w:leader="underscore" w:pos="8640"/>
        </w:tabs>
        <w:ind w:left="5103" w:right="-82" w:firstLine="5245"/>
        <w:rPr>
          <w:szCs w:val="24"/>
        </w:rPr>
      </w:pPr>
      <w:r w:rsidRPr="004B4E6F">
        <w:rPr>
          <w:szCs w:val="24"/>
        </w:rPr>
        <w:t xml:space="preserve">Biudžetinės įstaigos </w:t>
      </w:r>
    </w:p>
    <w:p w:rsidR="009F51F7" w:rsidRPr="004B4E6F" w:rsidRDefault="009F51F7" w:rsidP="009F51F7">
      <w:pPr>
        <w:tabs>
          <w:tab w:val="right" w:leader="underscore" w:pos="8640"/>
        </w:tabs>
        <w:ind w:left="5103" w:right="-82" w:firstLine="5245"/>
        <w:rPr>
          <w:szCs w:val="24"/>
        </w:rPr>
      </w:pPr>
      <w:r w:rsidRPr="004B4E6F">
        <w:rPr>
          <w:szCs w:val="24"/>
        </w:rPr>
        <w:t xml:space="preserve">Valakampių socialinių paslaugų namų  </w:t>
      </w:r>
    </w:p>
    <w:p w:rsidR="009F51F7" w:rsidRPr="004B4E6F" w:rsidRDefault="009F51F7" w:rsidP="009F51F7">
      <w:pPr>
        <w:tabs>
          <w:tab w:val="right" w:leader="underscore" w:pos="8640"/>
        </w:tabs>
        <w:ind w:left="5103" w:firstLine="5245"/>
        <w:rPr>
          <w:szCs w:val="24"/>
        </w:rPr>
      </w:pPr>
      <w:r>
        <w:rPr>
          <w:szCs w:val="24"/>
        </w:rPr>
        <w:t xml:space="preserve">direktoriaus </w:t>
      </w:r>
    </w:p>
    <w:p w:rsidR="009F51F7" w:rsidRPr="004B4E6F" w:rsidRDefault="009F51F7" w:rsidP="009F51F7">
      <w:pPr>
        <w:pStyle w:val="Patvirtinta"/>
        <w:ind w:left="5103" w:firstLine="5245"/>
        <w:rPr>
          <w:rFonts w:ascii="Times New Roman" w:hAnsi="Times New Roman"/>
          <w:sz w:val="24"/>
          <w:szCs w:val="24"/>
        </w:rPr>
      </w:pPr>
      <w:r w:rsidRPr="002723C8">
        <w:rPr>
          <w:rFonts w:ascii="Times New Roman" w:hAnsi="Times New Roman"/>
          <w:sz w:val="24"/>
          <w:szCs w:val="24"/>
        </w:rPr>
        <w:t xml:space="preserve">2019 m. </w:t>
      </w:r>
      <w:proofErr w:type="spellStart"/>
      <w:proofErr w:type="gramStart"/>
      <w:r w:rsidRPr="002723C8">
        <w:rPr>
          <w:rFonts w:ascii="Times New Roman" w:hAnsi="Times New Roman"/>
          <w:sz w:val="24"/>
          <w:szCs w:val="24"/>
        </w:rPr>
        <w:t>lapkričio</w:t>
      </w:r>
      <w:proofErr w:type="spellEnd"/>
      <w:r w:rsidRPr="002723C8">
        <w:rPr>
          <w:rFonts w:ascii="Times New Roman" w:hAnsi="Times New Roman"/>
          <w:sz w:val="24"/>
          <w:szCs w:val="24"/>
        </w:rPr>
        <w:t xml:space="preserve">  26</w:t>
      </w:r>
      <w:proofErr w:type="gramEnd"/>
      <w:r w:rsidRPr="002723C8">
        <w:rPr>
          <w:rFonts w:ascii="Times New Roman" w:hAnsi="Times New Roman"/>
          <w:sz w:val="24"/>
          <w:szCs w:val="24"/>
        </w:rPr>
        <w:t xml:space="preserve"> d. </w:t>
      </w:r>
      <w:proofErr w:type="spellStart"/>
      <w:r w:rsidRPr="002723C8">
        <w:rPr>
          <w:rFonts w:ascii="Times New Roman" w:hAnsi="Times New Roman"/>
          <w:sz w:val="24"/>
          <w:szCs w:val="24"/>
        </w:rPr>
        <w:t>įsakymu</w:t>
      </w:r>
      <w:proofErr w:type="spellEnd"/>
      <w:r w:rsidRPr="002723C8">
        <w:rPr>
          <w:rFonts w:ascii="Times New Roman" w:hAnsi="Times New Roman"/>
          <w:sz w:val="24"/>
          <w:szCs w:val="24"/>
        </w:rPr>
        <w:t xml:space="preserve"> Nr.V-1</w:t>
      </w:r>
      <w:r w:rsidR="002723C8" w:rsidRPr="002723C8">
        <w:rPr>
          <w:rFonts w:ascii="Times New Roman" w:hAnsi="Times New Roman"/>
          <w:sz w:val="24"/>
          <w:szCs w:val="24"/>
        </w:rPr>
        <w:t>00</w:t>
      </w:r>
      <w:r>
        <w:rPr>
          <w:rFonts w:ascii="Times New Roman" w:hAnsi="Times New Roman"/>
          <w:sz w:val="24"/>
          <w:szCs w:val="24"/>
        </w:rPr>
        <w:t xml:space="preserve"> </w:t>
      </w:r>
    </w:p>
    <w:p w:rsidR="009F51F7" w:rsidRDefault="009F51F7" w:rsidP="009F51F7">
      <w:pPr>
        <w:autoSpaceDE w:val="0"/>
        <w:autoSpaceDN w:val="0"/>
        <w:adjustRightInd w:val="0"/>
        <w:jc w:val="center"/>
        <w:rPr>
          <w:szCs w:val="24"/>
          <w:lang w:eastAsia="lt-LT"/>
        </w:rPr>
      </w:pPr>
    </w:p>
    <w:p w:rsidR="009F51F7" w:rsidRDefault="009F51F7" w:rsidP="009F51F7">
      <w:pPr>
        <w:autoSpaceDE w:val="0"/>
        <w:autoSpaceDN w:val="0"/>
        <w:adjustRightInd w:val="0"/>
        <w:jc w:val="center"/>
        <w:rPr>
          <w:szCs w:val="24"/>
          <w:lang w:eastAsia="lt-LT"/>
        </w:rPr>
      </w:pPr>
      <w:r>
        <w:rPr>
          <w:szCs w:val="24"/>
          <w:lang w:eastAsia="lt-LT"/>
        </w:rPr>
        <w:t xml:space="preserve">Biudžetinės įstaigos Valakampių socialinių paslaugų namų socialinės globos atitikties Senyvo amžiaus asmenų ir suaugusių asmenų su negalia ilgalaikės ( trumpalaikės) socialinės globos normoms, taikomoms socialinės globos namams ir grupinio gyvenimo namams, </w:t>
      </w:r>
    </w:p>
    <w:p w:rsidR="009F51F7" w:rsidRDefault="009F51F7" w:rsidP="009F51F7">
      <w:pPr>
        <w:autoSpaceDE w:val="0"/>
        <w:autoSpaceDN w:val="0"/>
        <w:adjustRightInd w:val="0"/>
        <w:jc w:val="center"/>
        <w:rPr>
          <w:szCs w:val="24"/>
          <w:lang w:eastAsia="lt-LT"/>
        </w:rPr>
      </w:pPr>
      <w:r>
        <w:rPr>
          <w:szCs w:val="24"/>
          <w:lang w:eastAsia="lt-LT"/>
        </w:rPr>
        <w:t>įsivertinimas 2019 m.</w:t>
      </w:r>
    </w:p>
    <w:p w:rsidR="009F51F7" w:rsidRDefault="009F51F7" w:rsidP="009F51F7">
      <w:pPr>
        <w:autoSpaceDE w:val="0"/>
        <w:autoSpaceDN w:val="0"/>
        <w:adjustRightInd w:val="0"/>
        <w:rPr>
          <w:szCs w:val="24"/>
          <w:lang w:eastAsia="lt-LT"/>
        </w:rPr>
      </w:pPr>
    </w:p>
    <w:p w:rsidR="009F51F7" w:rsidRDefault="009F51F7" w:rsidP="009F51F7">
      <w:pPr>
        <w:jc w:val="both"/>
        <w:rPr>
          <w:sz w:val="18"/>
          <w:szCs w:val="18"/>
        </w:rPr>
      </w:pPr>
      <w:r>
        <w:rPr>
          <w:sz w:val="18"/>
          <w:szCs w:val="18"/>
        </w:rPr>
        <w:t xml:space="preserve">Atliekant vertinimą ir įsivertinimą, naudojami paslaugų gavėjų, jų artimųjų, personalo: </w:t>
      </w:r>
    </w:p>
    <w:p w:rsidR="009F51F7" w:rsidRDefault="009F51F7" w:rsidP="009F51F7">
      <w:pPr>
        <w:numPr>
          <w:ilvl w:val="0"/>
          <w:numId w:val="1"/>
        </w:numPr>
        <w:jc w:val="both"/>
        <w:rPr>
          <w:sz w:val="18"/>
          <w:szCs w:val="18"/>
        </w:rPr>
      </w:pPr>
      <w:r>
        <w:rPr>
          <w:sz w:val="18"/>
          <w:szCs w:val="18"/>
        </w:rPr>
        <w:t xml:space="preserve">apklausos </w:t>
      </w:r>
      <w:r>
        <w:rPr>
          <w:sz w:val="18"/>
          <w:szCs w:val="18"/>
        </w:rPr>
        <w:tab/>
      </w:r>
      <w:r>
        <w:rPr>
          <w:sz w:val="18"/>
          <w:szCs w:val="18"/>
        </w:rPr>
        <w:tab/>
        <w:t>AP</w:t>
      </w:r>
    </w:p>
    <w:p w:rsidR="009F51F7" w:rsidRDefault="009F51F7" w:rsidP="009F51F7">
      <w:pPr>
        <w:numPr>
          <w:ilvl w:val="0"/>
          <w:numId w:val="1"/>
        </w:numPr>
        <w:jc w:val="both"/>
        <w:rPr>
          <w:sz w:val="18"/>
          <w:szCs w:val="18"/>
        </w:rPr>
      </w:pPr>
      <w:r>
        <w:rPr>
          <w:sz w:val="18"/>
          <w:szCs w:val="18"/>
        </w:rPr>
        <w:t xml:space="preserve">interviu </w:t>
      </w:r>
      <w:r>
        <w:rPr>
          <w:sz w:val="18"/>
          <w:szCs w:val="18"/>
        </w:rPr>
        <w:tab/>
      </w:r>
      <w:r>
        <w:rPr>
          <w:sz w:val="18"/>
          <w:szCs w:val="18"/>
        </w:rPr>
        <w:tab/>
        <w:t>INT</w:t>
      </w:r>
    </w:p>
    <w:p w:rsidR="009F51F7" w:rsidRDefault="009F51F7" w:rsidP="009F51F7">
      <w:pPr>
        <w:numPr>
          <w:ilvl w:val="0"/>
          <w:numId w:val="1"/>
        </w:numPr>
        <w:jc w:val="both"/>
        <w:rPr>
          <w:sz w:val="18"/>
          <w:szCs w:val="18"/>
        </w:rPr>
      </w:pPr>
      <w:r>
        <w:rPr>
          <w:sz w:val="18"/>
          <w:szCs w:val="18"/>
        </w:rPr>
        <w:t xml:space="preserve">stebėjimo </w:t>
      </w:r>
      <w:r>
        <w:rPr>
          <w:sz w:val="18"/>
          <w:szCs w:val="18"/>
        </w:rPr>
        <w:tab/>
      </w:r>
      <w:r>
        <w:rPr>
          <w:sz w:val="18"/>
          <w:szCs w:val="18"/>
        </w:rPr>
        <w:tab/>
        <w:t>ST</w:t>
      </w:r>
    </w:p>
    <w:p w:rsidR="009F51F7" w:rsidRDefault="009F51F7" w:rsidP="009F51F7">
      <w:pPr>
        <w:numPr>
          <w:ilvl w:val="0"/>
          <w:numId w:val="1"/>
        </w:numPr>
        <w:jc w:val="both"/>
        <w:rPr>
          <w:sz w:val="18"/>
          <w:szCs w:val="18"/>
        </w:rPr>
      </w:pPr>
      <w:r>
        <w:rPr>
          <w:sz w:val="18"/>
          <w:szCs w:val="18"/>
        </w:rPr>
        <w:t>dokumentų analizės</w:t>
      </w:r>
      <w:r>
        <w:rPr>
          <w:sz w:val="18"/>
          <w:szCs w:val="18"/>
        </w:rPr>
        <w:tab/>
        <w:t>DA</w:t>
      </w:r>
    </w:p>
    <w:p w:rsidR="009F51F7" w:rsidRDefault="009F51F7" w:rsidP="009F51F7">
      <w:pPr>
        <w:numPr>
          <w:ilvl w:val="0"/>
          <w:numId w:val="1"/>
        </w:numPr>
        <w:jc w:val="both"/>
        <w:rPr>
          <w:sz w:val="18"/>
          <w:szCs w:val="18"/>
        </w:rPr>
      </w:pPr>
      <w:r>
        <w:rPr>
          <w:sz w:val="18"/>
          <w:szCs w:val="18"/>
        </w:rPr>
        <w:t>ir kiti metodai.</w:t>
      </w:r>
      <w:r>
        <w:rPr>
          <w:sz w:val="18"/>
          <w:szCs w:val="18"/>
        </w:rPr>
        <w:tab/>
      </w:r>
      <w:r>
        <w:rPr>
          <w:sz w:val="18"/>
          <w:szCs w:val="18"/>
        </w:rPr>
        <w:tab/>
        <w:t>KT</w:t>
      </w:r>
    </w:p>
    <w:p w:rsidR="009F51F7" w:rsidRDefault="009F51F7">
      <w:pPr>
        <w:tabs>
          <w:tab w:val="left" w:pos="12240"/>
        </w:tabs>
        <w:rPr>
          <w:bCs/>
          <w:sz w:val="20"/>
        </w:rPr>
      </w:pPr>
    </w:p>
    <w:p w:rsidR="009F51F7" w:rsidRDefault="009F51F7">
      <w:pPr>
        <w:tabs>
          <w:tab w:val="left" w:pos="12240"/>
        </w:tabs>
        <w:rPr>
          <w:bCs/>
          <w:sz w:val="20"/>
        </w:rPr>
      </w:pPr>
    </w:p>
    <w:p w:rsidR="00271FE5" w:rsidRDefault="00271FE5">
      <w:pPr>
        <w:jc w:val="center"/>
        <w:rPr>
          <w:b/>
          <w:bCs/>
          <w:szCs w:val="24"/>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2219"/>
        <w:gridCol w:w="5782"/>
        <w:gridCol w:w="991"/>
        <w:gridCol w:w="3574"/>
        <w:gridCol w:w="1490"/>
      </w:tblGrid>
      <w:tr w:rsidR="0018303D" w:rsidTr="00864B5F">
        <w:trPr>
          <w:trHeight w:val="20"/>
          <w:tblHeader/>
        </w:trPr>
        <w:tc>
          <w:tcPr>
            <w:tcW w:w="162" w:type="pct"/>
            <w:tcBorders>
              <w:top w:val="single" w:sz="4" w:space="0" w:color="auto"/>
              <w:left w:val="single" w:sz="4" w:space="0" w:color="auto"/>
              <w:bottom w:val="single" w:sz="4" w:space="0" w:color="auto"/>
              <w:right w:val="single" w:sz="4" w:space="0" w:color="auto"/>
            </w:tcBorders>
            <w:vAlign w:val="center"/>
            <w:hideMark/>
          </w:tcPr>
          <w:p w:rsidR="0018303D" w:rsidRDefault="0018303D">
            <w:pPr>
              <w:jc w:val="center"/>
              <w:rPr>
                <w:bCs/>
                <w:sz w:val="18"/>
                <w:szCs w:val="18"/>
              </w:rPr>
            </w:pPr>
            <w:r>
              <w:rPr>
                <w:bCs/>
                <w:sz w:val="18"/>
                <w:szCs w:val="18"/>
              </w:rPr>
              <w:t>Eil. Nr.</w:t>
            </w:r>
          </w:p>
        </w:tc>
        <w:tc>
          <w:tcPr>
            <w:tcW w:w="764" w:type="pct"/>
            <w:tcBorders>
              <w:top w:val="single" w:sz="4" w:space="0" w:color="auto"/>
              <w:left w:val="single" w:sz="4" w:space="0" w:color="auto"/>
              <w:bottom w:val="single" w:sz="4" w:space="0" w:color="auto"/>
              <w:right w:val="single" w:sz="4" w:space="0" w:color="auto"/>
            </w:tcBorders>
            <w:vAlign w:val="center"/>
            <w:hideMark/>
          </w:tcPr>
          <w:p w:rsidR="0018303D" w:rsidRDefault="0018303D">
            <w:pPr>
              <w:jc w:val="center"/>
              <w:rPr>
                <w:bCs/>
                <w:sz w:val="18"/>
                <w:szCs w:val="18"/>
              </w:rPr>
            </w:pPr>
            <w:r>
              <w:rPr>
                <w:bCs/>
                <w:sz w:val="18"/>
                <w:szCs w:val="18"/>
              </w:rPr>
              <w:t xml:space="preserve">Socialinės globos norma </w:t>
            </w:r>
          </w:p>
        </w:tc>
        <w:tc>
          <w:tcPr>
            <w:tcW w:w="1990" w:type="pct"/>
            <w:tcBorders>
              <w:top w:val="single" w:sz="4" w:space="0" w:color="auto"/>
              <w:left w:val="single" w:sz="4" w:space="0" w:color="auto"/>
              <w:bottom w:val="single" w:sz="4" w:space="0" w:color="auto"/>
              <w:right w:val="single" w:sz="4" w:space="0" w:color="auto"/>
            </w:tcBorders>
            <w:vAlign w:val="center"/>
            <w:hideMark/>
          </w:tcPr>
          <w:p w:rsidR="0018303D" w:rsidRDefault="0018303D">
            <w:pPr>
              <w:jc w:val="center"/>
              <w:rPr>
                <w:bCs/>
                <w:sz w:val="18"/>
                <w:szCs w:val="18"/>
              </w:rPr>
            </w:pPr>
            <w:r>
              <w:rPr>
                <w:bCs/>
                <w:sz w:val="18"/>
                <w:szCs w:val="18"/>
              </w:rPr>
              <w:t>Socialinės globos normos turinys ir charakteristika</w:t>
            </w:r>
          </w:p>
        </w:tc>
        <w:tc>
          <w:tcPr>
            <w:tcW w:w="341" w:type="pct"/>
            <w:tcBorders>
              <w:top w:val="single" w:sz="4" w:space="0" w:color="auto"/>
              <w:left w:val="single" w:sz="4" w:space="0" w:color="auto"/>
              <w:bottom w:val="single" w:sz="4" w:space="0" w:color="auto"/>
              <w:right w:val="single" w:sz="4" w:space="0" w:color="auto"/>
            </w:tcBorders>
          </w:tcPr>
          <w:p w:rsidR="0018303D" w:rsidRPr="00AD12C4" w:rsidRDefault="0018303D" w:rsidP="002D432E">
            <w:pPr>
              <w:jc w:val="center"/>
              <w:rPr>
                <w:bCs/>
                <w:sz w:val="18"/>
                <w:szCs w:val="18"/>
              </w:rPr>
            </w:pPr>
            <w:r w:rsidRPr="00AD12C4">
              <w:rPr>
                <w:bCs/>
                <w:sz w:val="18"/>
                <w:szCs w:val="18"/>
              </w:rPr>
              <w:t>Vertinimo metodai</w:t>
            </w:r>
          </w:p>
        </w:tc>
        <w:tc>
          <w:tcPr>
            <w:tcW w:w="1230" w:type="pct"/>
            <w:tcBorders>
              <w:top w:val="single" w:sz="4" w:space="0" w:color="auto"/>
              <w:left w:val="single" w:sz="4" w:space="0" w:color="auto"/>
              <w:bottom w:val="single" w:sz="4" w:space="0" w:color="auto"/>
              <w:right w:val="single" w:sz="4" w:space="0" w:color="auto"/>
            </w:tcBorders>
          </w:tcPr>
          <w:p w:rsidR="0018303D" w:rsidRPr="00AD12C4" w:rsidRDefault="0018303D" w:rsidP="002D432E">
            <w:pPr>
              <w:autoSpaceDE w:val="0"/>
              <w:autoSpaceDN w:val="0"/>
              <w:adjustRightInd w:val="0"/>
              <w:jc w:val="center"/>
              <w:rPr>
                <w:sz w:val="18"/>
                <w:szCs w:val="18"/>
                <w:lang w:eastAsia="lt-LT"/>
              </w:rPr>
            </w:pPr>
            <w:r w:rsidRPr="00AD12C4">
              <w:rPr>
                <w:sz w:val="18"/>
                <w:szCs w:val="18"/>
                <w:lang w:eastAsia="lt-LT"/>
              </w:rPr>
              <w:t>Įstaigos veiklos</w:t>
            </w:r>
          </w:p>
          <w:p w:rsidR="0018303D" w:rsidRPr="00AD12C4" w:rsidRDefault="0018303D" w:rsidP="002D432E">
            <w:pPr>
              <w:autoSpaceDE w:val="0"/>
              <w:autoSpaceDN w:val="0"/>
              <w:adjustRightInd w:val="0"/>
              <w:jc w:val="center"/>
              <w:rPr>
                <w:sz w:val="18"/>
                <w:szCs w:val="18"/>
                <w:lang w:eastAsia="lt-LT"/>
              </w:rPr>
            </w:pPr>
            <w:r w:rsidRPr="00AD12C4">
              <w:rPr>
                <w:sz w:val="18"/>
                <w:szCs w:val="18"/>
                <w:lang w:eastAsia="lt-LT"/>
              </w:rPr>
              <w:t>apibūdinimas pagal socialinės globos</w:t>
            </w:r>
          </w:p>
          <w:p w:rsidR="0018303D" w:rsidRPr="00AD12C4" w:rsidRDefault="0018303D" w:rsidP="002D432E">
            <w:pPr>
              <w:jc w:val="center"/>
              <w:rPr>
                <w:bCs/>
                <w:sz w:val="18"/>
                <w:szCs w:val="18"/>
              </w:rPr>
            </w:pPr>
            <w:r w:rsidRPr="00AD12C4">
              <w:rPr>
                <w:sz w:val="18"/>
                <w:szCs w:val="18"/>
                <w:lang w:eastAsia="lt-LT"/>
              </w:rPr>
              <w:t>normos turinį ir charakteristiką</w:t>
            </w:r>
          </w:p>
        </w:tc>
        <w:tc>
          <w:tcPr>
            <w:tcW w:w="513"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274"/>
            </w:tblGrid>
            <w:tr w:rsidR="0018303D" w:rsidRPr="00AD12C4" w:rsidTr="002D432E">
              <w:trPr>
                <w:trHeight w:val="520"/>
              </w:trPr>
              <w:tc>
                <w:tcPr>
                  <w:tcW w:w="0" w:type="auto"/>
                </w:tcPr>
                <w:p w:rsidR="0018303D" w:rsidRPr="00AD12C4" w:rsidRDefault="0018303D" w:rsidP="002D432E">
                  <w:pPr>
                    <w:pStyle w:val="Default"/>
                    <w:jc w:val="center"/>
                    <w:rPr>
                      <w:sz w:val="18"/>
                      <w:szCs w:val="18"/>
                    </w:rPr>
                  </w:pPr>
                  <w:r w:rsidRPr="00AD12C4">
                    <w:rPr>
                      <w:bCs/>
                      <w:sz w:val="18"/>
                      <w:szCs w:val="18"/>
                    </w:rPr>
                    <w:t>Atitiktis normoms: taip/ne/iš dalies</w:t>
                  </w:r>
                </w:p>
              </w:tc>
            </w:tr>
          </w:tbl>
          <w:p w:rsidR="0018303D" w:rsidRPr="00AD12C4" w:rsidRDefault="0018303D" w:rsidP="002D432E">
            <w:pPr>
              <w:jc w:val="center"/>
              <w:rPr>
                <w:bCs/>
                <w:sz w:val="18"/>
                <w:szCs w:val="18"/>
              </w:rPr>
            </w:pPr>
          </w:p>
        </w:tc>
      </w:tr>
      <w:tr w:rsidR="0018303D" w:rsidTr="009416AB">
        <w:trPr>
          <w:trHeight w:val="230"/>
        </w:trPr>
        <w:tc>
          <w:tcPr>
            <w:tcW w:w="2916" w:type="pct"/>
            <w:gridSpan w:val="3"/>
            <w:tcBorders>
              <w:top w:val="single" w:sz="4" w:space="0" w:color="auto"/>
              <w:left w:val="single" w:sz="4" w:space="0" w:color="auto"/>
              <w:bottom w:val="single" w:sz="4" w:space="0" w:color="auto"/>
              <w:right w:val="single" w:sz="4" w:space="0" w:color="auto"/>
            </w:tcBorders>
            <w:vAlign w:val="center"/>
            <w:hideMark/>
          </w:tcPr>
          <w:p w:rsidR="0018303D" w:rsidRDefault="0018303D">
            <w:pPr>
              <w:keepNext/>
              <w:spacing w:before="120" w:after="120"/>
              <w:jc w:val="center"/>
              <w:outlineLvl w:val="0"/>
              <w:rPr>
                <w:b/>
                <w:i/>
                <w:sz w:val="18"/>
                <w:szCs w:val="18"/>
                <w:u w:val="single"/>
              </w:rPr>
            </w:pPr>
            <w:r>
              <w:rPr>
                <w:b/>
                <w:sz w:val="18"/>
                <w:szCs w:val="18"/>
              </w:rPr>
              <w:t xml:space="preserve">I sritis. Paslaugų paskyrimas, planavimas ir asmens apgyvendinimas </w:t>
            </w:r>
          </w:p>
        </w:tc>
        <w:tc>
          <w:tcPr>
            <w:tcW w:w="341" w:type="pct"/>
            <w:tcBorders>
              <w:top w:val="single" w:sz="4" w:space="0" w:color="auto"/>
              <w:left w:val="single" w:sz="4" w:space="0" w:color="auto"/>
              <w:bottom w:val="single" w:sz="4" w:space="0" w:color="auto"/>
              <w:right w:val="single" w:sz="4" w:space="0" w:color="auto"/>
            </w:tcBorders>
          </w:tcPr>
          <w:p w:rsidR="0018303D" w:rsidRDefault="0018303D">
            <w:pPr>
              <w:keepNext/>
              <w:spacing w:before="120" w:after="120"/>
              <w:jc w:val="center"/>
              <w:outlineLvl w:val="0"/>
              <w:rPr>
                <w:b/>
                <w:sz w:val="18"/>
                <w:szCs w:val="18"/>
              </w:rPr>
            </w:pPr>
          </w:p>
        </w:tc>
        <w:tc>
          <w:tcPr>
            <w:tcW w:w="1230" w:type="pct"/>
            <w:tcBorders>
              <w:top w:val="single" w:sz="4" w:space="0" w:color="auto"/>
              <w:left w:val="single" w:sz="4" w:space="0" w:color="auto"/>
              <w:bottom w:val="single" w:sz="4" w:space="0" w:color="auto"/>
              <w:right w:val="single" w:sz="4" w:space="0" w:color="auto"/>
            </w:tcBorders>
          </w:tcPr>
          <w:p w:rsidR="0018303D" w:rsidRDefault="0018303D">
            <w:pPr>
              <w:keepNext/>
              <w:spacing w:before="120" w:after="120"/>
              <w:jc w:val="center"/>
              <w:outlineLvl w:val="0"/>
              <w:rPr>
                <w:b/>
                <w:sz w:val="18"/>
                <w:szCs w:val="18"/>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pPr>
              <w:keepNext/>
              <w:spacing w:before="120" w:after="120"/>
              <w:jc w:val="center"/>
              <w:outlineLvl w:val="0"/>
              <w:rPr>
                <w:b/>
                <w:sz w:val="18"/>
                <w:szCs w:val="18"/>
              </w:rPr>
            </w:pPr>
          </w:p>
        </w:tc>
      </w:tr>
      <w:tr w:rsidR="0018303D"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18303D" w:rsidRDefault="0018303D">
            <w:pPr>
              <w:spacing w:before="100"/>
              <w:jc w:val="center"/>
              <w:rPr>
                <w:sz w:val="18"/>
                <w:szCs w:val="18"/>
              </w:rPr>
            </w:pPr>
            <w:r>
              <w:rPr>
                <w:sz w:val="18"/>
                <w:szCs w:val="18"/>
              </w:rPr>
              <w:t xml:space="preserve">1. </w:t>
            </w:r>
          </w:p>
        </w:tc>
        <w:tc>
          <w:tcPr>
            <w:tcW w:w="764" w:type="pct"/>
            <w:tcBorders>
              <w:top w:val="single" w:sz="4" w:space="0" w:color="auto"/>
              <w:left w:val="single" w:sz="4" w:space="0" w:color="auto"/>
              <w:bottom w:val="single" w:sz="4" w:space="0" w:color="auto"/>
              <w:right w:val="single" w:sz="4" w:space="0" w:color="auto"/>
            </w:tcBorders>
            <w:hideMark/>
          </w:tcPr>
          <w:p w:rsidR="0018303D" w:rsidRDefault="0018303D">
            <w:pPr>
              <w:spacing w:before="100"/>
              <w:ind w:right="72"/>
              <w:rPr>
                <w:b/>
                <w:sz w:val="18"/>
                <w:szCs w:val="18"/>
                <w:u w:val="single"/>
              </w:rPr>
            </w:pPr>
            <w:r>
              <w:rPr>
                <w:bCs/>
                <w:sz w:val="18"/>
                <w:szCs w:val="18"/>
              </w:rPr>
              <w:t>Senyvo amžiaus asmeniui ir suaugusiam asmeniui su negalia (toliau – asmuo) ar jo globėjui, rūpintojui, kitiems šeimos nariams ar artimiesiems giminaičiams  užtikrinama galimybė susipažinti su socialinės globos įstaigomis</w:t>
            </w:r>
          </w:p>
        </w:tc>
        <w:tc>
          <w:tcPr>
            <w:tcW w:w="1990" w:type="pct"/>
            <w:tcBorders>
              <w:top w:val="single" w:sz="4" w:space="0" w:color="auto"/>
              <w:left w:val="single" w:sz="4" w:space="0" w:color="auto"/>
              <w:bottom w:val="single" w:sz="4" w:space="0" w:color="auto"/>
              <w:right w:val="single" w:sz="4" w:space="0" w:color="auto"/>
            </w:tcBorders>
            <w:hideMark/>
          </w:tcPr>
          <w:p w:rsidR="0018303D" w:rsidRDefault="0018303D">
            <w:pPr>
              <w:spacing w:before="100"/>
              <w:ind w:left="394" w:hanging="394"/>
              <w:jc w:val="both"/>
              <w:rPr>
                <w:sz w:val="18"/>
                <w:szCs w:val="18"/>
              </w:rPr>
            </w:pPr>
            <w:r>
              <w:rPr>
                <w:sz w:val="18"/>
                <w:szCs w:val="18"/>
              </w:rPr>
              <w:t>1.1. Asmeniui suteikiama galimybė jam priimtina forma pareikšti savo nuomonę apie socialinės globos namų, specializuotų slaugos ir socialinės globos namų, grupinio gyvenimo namų (toliau – socialinės globos įstaiga) parinkimą. Prieš pradedant teikti socialinę globą, asmeniui, jo globėjui, rūpintojui, kitiems šeimos nariams ar artimiesiems giminaičiams sudaromos sąlygos apsilankyti socialinės globos įstaigoje</w:t>
            </w:r>
            <w:r>
              <w:rPr>
                <w:b/>
                <w:sz w:val="18"/>
                <w:szCs w:val="18"/>
              </w:rPr>
              <w:t xml:space="preserve"> </w:t>
            </w:r>
            <w:r>
              <w:rPr>
                <w:sz w:val="18"/>
                <w:szCs w:val="18"/>
              </w:rPr>
              <w:t>ir susipažinti su socialinės globos įstaigos teikiamomis paslaugomis</w:t>
            </w:r>
            <w:r>
              <w:rPr>
                <w:szCs w:val="24"/>
              </w:rPr>
              <w:t>.</w:t>
            </w:r>
          </w:p>
          <w:p w:rsidR="0018303D" w:rsidRDefault="0018303D">
            <w:pPr>
              <w:spacing w:before="100"/>
              <w:ind w:left="394" w:hanging="394"/>
              <w:jc w:val="both"/>
              <w:rPr>
                <w:b/>
                <w:i/>
                <w:strike/>
                <w:sz w:val="18"/>
                <w:szCs w:val="18"/>
                <w:u w:val="single"/>
              </w:rPr>
            </w:pPr>
            <w:r>
              <w:rPr>
                <w:sz w:val="18"/>
                <w:szCs w:val="18"/>
              </w:rPr>
              <w:t xml:space="preserve">1.2. Asmeniui, </w:t>
            </w:r>
            <w:r>
              <w:rPr>
                <w:bCs/>
                <w:sz w:val="18"/>
                <w:szCs w:val="18"/>
              </w:rPr>
              <w:t>jo globėjui, rūpintojui, kitiems šeimos nariams ar artimiesiems giminaičiams</w:t>
            </w:r>
            <w:r>
              <w:rPr>
                <w:sz w:val="18"/>
                <w:szCs w:val="18"/>
              </w:rPr>
              <w:t xml:space="preserve"> yra prieinama informacija apie socialinės globos įstaigos teikiamas paslaugas, personalą ir kita</w:t>
            </w:r>
          </w:p>
        </w:tc>
        <w:tc>
          <w:tcPr>
            <w:tcW w:w="341" w:type="pct"/>
            <w:tcBorders>
              <w:top w:val="single" w:sz="4" w:space="0" w:color="auto"/>
              <w:left w:val="single" w:sz="4" w:space="0" w:color="auto"/>
              <w:bottom w:val="single" w:sz="4" w:space="0" w:color="auto"/>
              <w:right w:val="single" w:sz="4" w:space="0" w:color="auto"/>
            </w:tcBorders>
          </w:tcPr>
          <w:p w:rsidR="0018303D" w:rsidRPr="00AF1823" w:rsidRDefault="0018303D" w:rsidP="002D432E">
            <w:pPr>
              <w:jc w:val="center"/>
              <w:rPr>
                <w:sz w:val="18"/>
                <w:szCs w:val="18"/>
              </w:rPr>
            </w:pPr>
            <w:r w:rsidRPr="00AF1823">
              <w:rPr>
                <w:sz w:val="18"/>
                <w:szCs w:val="18"/>
              </w:rPr>
              <w:t>DA</w:t>
            </w:r>
            <w:r>
              <w:rPr>
                <w:sz w:val="18"/>
                <w:szCs w:val="18"/>
              </w:rPr>
              <w:t>, ST</w:t>
            </w:r>
          </w:p>
        </w:tc>
        <w:tc>
          <w:tcPr>
            <w:tcW w:w="1230"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358"/>
            </w:tblGrid>
            <w:tr w:rsidR="0018303D" w:rsidRPr="00B85613" w:rsidTr="002D432E">
              <w:trPr>
                <w:trHeight w:val="937"/>
              </w:trPr>
              <w:tc>
                <w:tcPr>
                  <w:tcW w:w="0" w:type="auto"/>
                </w:tcPr>
                <w:p w:rsidR="0018303D" w:rsidRDefault="0018303D" w:rsidP="002D432E">
                  <w:pPr>
                    <w:pStyle w:val="Default"/>
                    <w:rPr>
                      <w:sz w:val="18"/>
                      <w:szCs w:val="18"/>
                    </w:rPr>
                  </w:pPr>
                  <w:r>
                    <w:rPr>
                      <w:sz w:val="18"/>
                      <w:szCs w:val="18"/>
                    </w:rPr>
                    <w:t>Asmuo, šeimos nariai ar globėjai</w:t>
                  </w:r>
                  <w:r w:rsidRPr="00B85613">
                    <w:rPr>
                      <w:sz w:val="18"/>
                      <w:szCs w:val="18"/>
                    </w:rPr>
                    <w:t xml:space="preserve"> </w:t>
                  </w:r>
                  <w:r>
                    <w:rPr>
                      <w:sz w:val="18"/>
                      <w:szCs w:val="18"/>
                    </w:rPr>
                    <w:t xml:space="preserve"> / rūpintojai gali</w:t>
                  </w:r>
                  <w:r w:rsidRPr="00B85613">
                    <w:rPr>
                      <w:sz w:val="18"/>
                      <w:szCs w:val="18"/>
                    </w:rPr>
                    <w:t xml:space="preserve"> apsilankyti </w:t>
                  </w:r>
                  <w:r>
                    <w:rPr>
                      <w:sz w:val="18"/>
                      <w:szCs w:val="18"/>
                    </w:rPr>
                    <w:t xml:space="preserve">įstaigoje </w:t>
                  </w:r>
                  <w:r w:rsidRPr="00B85613">
                    <w:rPr>
                      <w:sz w:val="18"/>
                      <w:szCs w:val="18"/>
                    </w:rPr>
                    <w:t>ir yra sudarytos sąlygos susipažinti su veiklomis, darbuotojais ir</w:t>
                  </w:r>
                  <w:r>
                    <w:rPr>
                      <w:sz w:val="18"/>
                      <w:szCs w:val="18"/>
                    </w:rPr>
                    <w:t xml:space="preserve"> gauti kitą dominančią informaciją. I</w:t>
                  </w:r>
                  <w:r w:rsidRPr="00B85613">
                    <w:rPr>
                      <w:sz w:val="18"/>
                      <w:szCs w:val="18"/>
                    </w:rPr>
                    <w:t xml:space="preserve">nformaciją apie įstaigą yra talpinama interneto svetainėje </w:t>
                  </w:r>
                  <w:proofErr w:type="spellStart"/>
                  <w:r w:rsidRPr="00B85613">
                    <w:rPr>
                      <w:sz w:val="18"/>
                      <w:szCs w:val="18"/>
                    </w:rPr>
                    <w:t>www.valakampiuspn.lt</w:t>
                  </w:r>
                  <w:proofErr w:type="spellEnd"/>
                  <w:r w:rsidRPr="00B85613">
                    <w:rPr>
                      <w:sz w:val="18"/>
                      <w:szCs w:val="18"/>
                    </w:rPr>
                    <w:t xml:space="preserve"> </w:t>
                  </w:r>
                  <w:r>
                    <w:rPr>
                      <w:sz w:val="18"/>
                      <w:szCs w:val="18"/>
                    </w:rPr>
                    <w:t xml:space="preserve">, </w:t>
                  </w:r>
                </w:p>
                <w:p w:rsidR="0018303D" w:rsidRPr="00B85613" w:rsidRDefault="0018303D" w:rsidP="002D432E">
                  <w:pPr>
                    <w:pStyle w:val="Default"/>
                    <w:rPr>
                      <w:sz w:val="18"/>
                      <w:szCs w:val="18"/>
                    </w:rPr>
                  </w:pPr>
                  <w:r w:rsidRPr="004C36AD">
                    <w:rPr>
                      <w:sz w:val="18"/>
                      <w:szCs w:val="18"/>
                    </w:rPr>
                    <w:t>https://www.facebook.com/valakampiuspn/</w:t>
                  </w:r>
                </w:p>
              </w:tc>
            </w:tr>
          </w:tbl>
          <w:p w:rsidR="0018303D" w:rsidRDefault="0018303D" w:rsidP="002D432E">
            <w:pPr>
              <w:ind w:left="394" w:hanging="394"/>
              <w:jc w:val="both"/>
              <w:rPr>
                <w:sz w:val="18"/>
                <w:szCs w:val="18"/>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rsidP="002D432E">
            <w:pPr>
              <w:ind w:left="394" w:hanging="394"/>
              <w:jc w:val="center"/>
              <w:rPr>
                <w:sz w:val="18"/>
                <w:szCs w:val="18"/>
              </w:rPr>
            </w:pPr>
            <w:r>
              <w:rPr>
                <w:sz w:val="18"/>
                <w:szCs w:val="18"/>
              </w:rPr>
              <w:t>Taip</w:t>
            </w:r>
          </w:p>
        </w:tc>
      </w:tr>
      <w:tr w:rsidR="002D432E"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jc w:val="center"/>
              <w:rPr>
                <w:sz w:val="18"/>
                <w:szCs w:val="18"/>
              </w:rPr>
            </w:pPr>
            <w:r>
              <w:rPr>
                <w:sz w:val="18"/>
                <w:szCs w:val="18"/>
              </w:rPr>
              <w:t>2.</w:t>
            </w:r>
          </w:p>
        </w:tc>
        <w:tc>
          <w:tcPr>
            <w:tcW w:w="764"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ind w:right="72"/>
              <w:rPr>
                <w:bCs/>
                <w:iCs/>
                <w:sz w:val="18"/>
                <w:szCs w:val="18"/>
              </w:rPr>
            </w:pPr>
            <w:r>
              <w:rPr>
                <w:bCs/>
                <w:iCs/>
                <w:sz w:val="18"/>
                <w:szCs w:val="18"/>
              </w:rPr>
              <w:t xml:space="preserve">Užtikrinamas asmens socialinės globos tikslingumas, paremtas išsamiu ir visapusišku </w:t>
            </w:r>
            <w:r>
              <w:rPr>
                <w:bCs/>
                <w:iCs/>
                <w:sz w:val="18"/>
                <w:szCs w:val="18"/>
              </w:rPr>
              <w:lastRenderedPageBreak/>
              <w:t>asmens poreikių vertinimu</w:t>
            </w:r>
          </w:p>
        </w:tc>
        <w:tc>
          <w:tcPr>
            <w:tcW w:w="1990" w:type="pct"/>
            <w:tcBorders>
              <w:top w:val="single" w:sz="4" w:space="0" w:color="auto"/>
              <w:left w:val="single" w:sz="4" w:space="0" w:color="auto"/>
              <w:bottom w:val="single" w:sz="4" w:space="0" w:color="auto"/>
              <w:right w:val="single" w:sz="4" w:space="0" w:color="auto"/>
            </w:tcBorders>
            <w:hideMark/>
          </w:tcPr>
          <w:p w:rsidR="002D432E" w:rsidRDefault="002D432E">
            <w:pPr>
              <w:spacing w:before="100"/>
              <w:ind w:left="394" w:hanging="394"/>
              <w:jc w:val="both"/>
              <w:rPr>
                <w:strike/>
                <w:sz w:val="18"/>
                <w:szCs w:val="18"/>
              </w:rPr>
            </w:pPr>
            <w:r>
              <w:rPr>
                <w:sz w:val="18"/>
                <w:szCs w:val="18"/>
              </w:rPr>
              <w:lastRenderedPageBreak/>
              <w:t xml:space="preserve">2.1. Asmeniui socialinė globa socialinės globos įstaigoje pradedama teikti pagal asmens ar jo globėjo, rūpintojo, prašymą ir, kai socialinę globą organizuoja savivaldybė, savivaldybės sprendimą skirti asmeniui ilgalaikę (trumpalaikę) socialinę globą socialinės globos įstaigoje, </w:t>
            </w:r>
            <w:r>
              <w:rPr>
                <w:sz w:val="18"/>
                <w:szCs w:val="18"/>
              </w:rPr>
              <w:lastRenderedPageBreak/>
              <w:t xml:space="preserve">teisės aktų nustatyta tvarka įvertinus asmens socialinės globos poreikį. Jei socialinė globa pradėta teikti ne savivaldybės sprendimu, asmens socialinės globos poreikio vertinimą užtikrina socialinės globos įstaiga. Socialinės globos įstaigoje  kaupiamoje informacijoje apie asmenį  (toliau </w:t>
            </w:r>
            <w:r>
              <w:rPr>
                <w:bCs/>
                <w:sz w:val="18"/>
                <w:szCs w:val="18"/>
              </w:rPr>
              <w:t>–</w:t>
            </w:r>
            <w:r>
              <w:rPr>
                <w:sz w:val="18"/>
                <w:szCs w:val="18"/>
              </w:rPr>
              <w:t xml:space="preserve"> asmens byla) yra  tai fiksuojantys įrašai ir dokumentai.  </w:t>
            </w:r>
          </w:p>
          <w:p w:rsidR="002D432E" w:rsidRDefault="002D432E">
            <w:pPr>
              <w:spacing w:before="100"/>
              <w:ind w:left="394" w:hanging="394"/>
              <w:jc w:val="both"/>
              <w:rPr>
                <w:sz w:val="18"/>
                <w:szCs w:val="18"/>
              </w:rPr>
            </w:pPr>
            <w:r>
              <w:rPr>
                <w:sz w:val="18"/>
                <w:szCs w:val="18"/>
              </w:rPr>
              <w:t xml:space="preserve">2.2. Senyvo amžiaus asmenų socialinės globos namuose  ilgalaikė (trumpalaikė) socialinė globa teikiama senatvės pensijos amžių sukakusiems asmenims (tarp jų ir senatvės pensijos amžių sukakusiems asmenims, turintiems sunkią negalią), kuriems nustatytas visiškas nesavarankiškumas ar dalinis nesavarankiškumas.  </w:t>
            </w:r>
          </w:p>
          <w:p w:rsidR="002D432E" w:rsidRDefault="002D432E">
            <w:pPr>
              <w:spacing w:before="100"/>
              <w:ind w:left="394" w:hanging="394"/>
              <w:jc w:val="both"/>
              <w:rPr>
                <w:sz w:val="18"/>
                <w:szCs w:val="18"/>
              </w:rPr>
            </w:pPr>
            <w:r>
              <w:rPr>
                <w:sz w:val="18"/>
                <w:szCs w:val="18"/>
              </w:rPr>
              <w:t>2.3. Socialinės globos namuose suaugusiems asmenims su negalia ilgalaikė (trumpalaikė) socialinė globa teikiama suaugusiems darbingo amžiaus asmenims su negalia (tarp jų ir suaugusiems asmenims, turintiems sunkią negalią), kuriems nustatytas visiškas ar dalinis nesavarankiškumas.  Socialinės globos namai gali apgyvendinti iš dalies nesavarankiškus suaugusius asmenis su negalia atskiruose butuose ar gyvenamuosiuose namuose, suteikdami šiems asmenims reikalingą pagalbą, ir nuolat ieško tokių galimybių.</w:t>
            </w:r>
            <w:r>
              <w:rPr>
                <w:b/>
                <w:sz w:val="18"/>
                <w:szCs w:val="18"/>
              </w:rPr>
              <w:t xml:space="preserve"> </w:t>
            </w:r>
            <w:r>
              <w:rPr>
                <w:sz w:val="18"/>
                <w:szCs w:val="18"/>
              </w:rPr>
              <w:t xml:space="preserve">Apgyvendinimas atskiruose butuose ar gyvenamuosiuose namuose yra prilyginamas apgyvendinimui  grupinio gyvenimo namuose. </w:t>
            </w:r>
          </w:p>
          <w:p w:rsidR="002D432E" w:rsidRDefault="002D432E">
            <w:pPr>
              <w:spacing w:before="100"/>
              <w:ind w:left="394" w:hanging="394"/>
              <w:jc w:val="both"/>
              <w:rPr>
                <w:sz w:val="18"/>
                <w:szCs w:val="18"/>
              </w:rPr>
            </w:pPr>
            <w:r>
              <w:rPr>
                <w:sz w:val="18"/>
                <w:szCs w:val="18"/>
              </w:rPr>
              <w:t>2.4. Grupinio gyvenimo namuose ilgalaikė (trumpalaikė) socialinė globa teikiama senyvo amžiaus asmenims ar suaugusiems asmenims su negalia (tarp jų ir suaugusiems asmenims, turintiems sunkią negalią), kuriems nustatytas visiškas ar dalinis nesavarankiškumas.</w:t>
            </w:r>
          </w:p>
          <w:p w:rsidR="002D432E" w:rsidRDefault="002D432E">
            <w:pPr>
              <w:spacing w:before="100"/>
              <w:ind w:left="394" w:hanging="394"/>
              <w:jc w:val="both"/>
              <w:rPr>
                <w:sz w:val="18"/>
                <w:szCs w:val="18"/>
              </w:rPr>
            </w:pPr>
            <w:r>
              <w:rPr>
                <w:sz w:val="18"/>
                <w:szCs w:val="18"/>
              </w:rPr>
              <w:t xml:space="preserve">2.5. Specializuotuose slaugos ir socialinės globos namuose ilgalaikė (trumpalaikė) socialinė globa teikiama senyvo amžiaus asmenims </w:t>
            </w:r>
            <w:r>
              <w:rPr>
                <w:bCs/>
                <w:sz w:val="18"/>
                <w:szCs w:val="18"/>
              </w:rPr>
              <w:t>su sunkia negalia, kuriems nustatytas specialusis nuolatinės slaugos poreikis ar specialusis nuolatinės priežiūros (pagalbos) poreikis dėl protinio atsilikimo ar psichikos sutrikimo</w:t>
            </w:r>
            <w:r>
              <w:rPr>
                <w:sz w:val="18"/>
                <w:szCs w:val="18"/>
              </w:rPr>
              <w:t>, ar suaugusiems asmenims su sunkia negalia, kuriems</w:t>
            </w:r>
            <w:r>
              <w:rPr>
                <w:b/>
                <w:sz w:val="18"/>
                <w:szCs w:val="18"/>
              </w:rPr>
              <w:t xml:space="preserve"> </w:t>
            </w:r>
            <w:r>
              <w:rPr>
                <w:sz w:val="18"/>
                <w:szCs w:val="18"/>
              </w:rPr>
              <w:t xml:space="preserve">nustatytas </w:t>
            </w:r>
            <w:r>
              <w:rPr>
                <w:iCs/>
                <w:sz w:val="18"/>
                <w:szCs w:val="18"/>
              </w:rPr>
              <w:t>0</w:t>
            </w:r>
            <w:r>
              <w:rPr>
                <w:sz w:val="18"/>
                <w:szCs w:val="18"/>
              </w:rPr>
              <w:t xml:space="preserve"> iki </w:t>
            </w:r>
            <w:r>
              <w:rPr>
                <w:iCs/>
                <w:sz w:val="18"/>
                <w:szCs w:val="18"/>
              </w:rPr>
              <w:t>25</w:t>
            </w:r>
            <w:r>
              <w:rPr>
                <w:sz w:val="18"/>
                <w:szCs w:val="18"/>
              </w:rPr>
              <w:t xml:space="preserve"> procentų darbingumo lygis ir specialusis nuolatinės slaugos poreikis ar specialusis nuolatinės priežiūros (pagalbos) poreikis dėl protinio atsilikimo ar psichikos sutrikimo.  </w:t>
            </w:r>
          </w:p>
          <w:p w:rsidR="002D432E" w:rsidRDefault="002D432E">
            <w:pPr>
              <w:spacing w:before="100"/>
              <w:ind w:left="394" w:hanging="394"/>
              <w:jc w:val="both"/>
              <w:rPr>
                <w:sz w:val="18"/>
                <w:szCs w:val="18"/>
              </w:rPr>
            </w:pPr>
            <w:r>
              <w:rPr>
                <w:sz w:val="18"/>
                <w:szCs w:val="18"/>
              </w:rPr>
              <w:t xml:space="preserve">2.6. Socialinės globos įstaigoje yra įvertinti visi asmens sveikatos, laisvalaikio organizavimo, socialinių įgūdžių ugdymo, palaikymo, specialieji ir kiti poreikiai, atsižvelgiant į asmens gebėjimus, gabumus, silpnąsias savybes, situaciją šeimoje, socialinę riziką, negalią, ypatumus, susijusius su amžiumi, branda, etnine kilme, kalba, religija, lytimi, rasine priklausomybe ir kita. Vertinant asmens konkrečių paslaugų, pagalbos poreikius detaliai aprašomos sritys, kuriose jis yra </w:t>
            </w:r>
            <w:r>
              <w:rPr>
                <w:sz w:val="18"/>
                <w:szCs w:val="18"/>
              </w:rPr>
              <w:lastRenderedPageBreak/>
              <w:t>labiau savarankiškas, kur ir kokios konkrečios pagalbos jam reikia.</w:t>
            </w:r>
          </w:p>
          <w:p w:rsidR="002D432E" w:rsidRDefault="002D432E">
            <w:pPr>
              <w:spacing w:before="100"/>
              <w:ind w:left="394" w:hanging="394"/>
              <w:jc w:val="both"/>
              <w:rPr>
                <w:sz w:val="18"/>
                <w:szCs w:val="18"/>
              </w:rPr>
            </w:pPr>
            <w:r>
              <w:rPr>
                <w:sz w:val="18"/>
                <w:szCs w:val="18"/>
              </w:rPr>
              <w:t xml:space="preserve">2.7. Atsižvelgdama į socialinės globos įstaigoje įvertintų asmens konkrečių paslaugų, pagalbos poreikius, vertindama asmens individualias savybes bei ypatumus, susijusius su amžiumi, etnine kilme, kalba, religija, lytimi, rasine priklausomybe, socialinės globos įstaiga įsivertina savo galimybes suteikti asmeniui reikalingas paslaugas. Jei socialinės globos įstaiga neturi galimybių asmeniui suteikti reikalingų paslaugų, apie tai yra informuojamas asmuo, globėjas, rūpintojas, savivaldybė, priėmusi sprendimą skirti asmeniui socialinę globą. </w:t>
            </w:r>
          </w:p>
          <w:p w:rsidR="002D432E" w:rsidRDefault="002D432E">
            <w:pPr>
              <w:spacing w:before="100"/>
              <w:ind w:left="394" w:hanging="394"/>
              <w:jc w:val="both"/>
              <w:rPr>
                <w:sz w:val="18"/>
                <w:szCs w:val="18"/>
              </w:rPr>
            </w:pPr>
            <w:r>
              <w:rPr>
                <w:sz w:val="18"/>
                <w:szCs w:val="18"/>
              </w:rPr>
              <w:t xml:space="preserve">2.8. Socialinės globos įstaigoje, vertinant asmens poreikius, dalyvauja visi reikalingi specialistai, pats asmuo ar, esant poreikiui, asmens globėjas, rūpintojas, kiti šeimos nariai ar artimieji giminaičiai  ir visa tai yra  užfiksuota asmens  byloje pridedamuose dokumentuose.  </w:t>
            </w:r>
          </w:p>
          <w:p w:rsidR="002D432E" w:rsidRDefault="002D432E">
            <w:pPr>
              <w:spacing w:before="100"/>
              <w:ind w:left="394" w:hanging="394"/>
              <w:jc w:val="both"/>
              <w:rPr>
                <w:sz w:val="18"/>
                <w:szCs w:val="18"/>
              </w:rPr>
            </w:pPr>
            <w:r>
              <w:rPr>
                <w:sz w:val="18"/>
                <w:szCs w:val="18"/>
              </w:rPr>
              <w:t>2.9. Į socialinės globos įstaigą nepriimami asmenys, kurie apgyvendinimo metu serga ūmiomis infekcinėmis ligomis arba jiems diagnozuota ūmi psichozė. Pirmines ambulatorines asmens sveikatos priežiūros paslaugas teikiančio gydytojo arba gydančio gydytojo išduotas išrašas iš medicininių dokumentų (F027/a), nuo kurio išdavimo iki asmens apsigyvenimo globos įstaigoje negali būti praėję daugiau kaip 3 mėnesiai, yra saugomas asmens byloje.</w:t>
            </w:r>
          </w:p>
          <w:p w:rsidR="002D432E" w:rsidRDefault="002D432E">
            <w:pPr>
              <w:spacing w:before="120"/>
              <w:ind w:left="394" w:hanging="394"/>
              <w:jc w:val="both"/>
              <w:rPr>
                <w:iCs/>
                <w:sz w:val="18"/>
                <w:szCs w:val="18"/>
              </w:rPr>
            </w:pPr>
            <w:r>
              <w:rPr>
                <w:sz w:val="18"/>
                <w:szCs w:val="18"/>
              </w:rPr>
              <w:t xml:space="preserve">2.10. Asmeniui užtikrinama, kad pasikeitus asmens poreikiams, jo sveikatos būklei ar atsiradus kitoms aplinkybėms, asmens socialinės globos poreikis yra vertinamas iš naujo. Nustačius, kad teikiama socialinė globa nebeatitinka asmens poreikių, raštu informuojamas asmuo ar jo globėjas, rūpintojas, kai asmuo apgyvendintas savivaldybės sprendimu, – ir savivaldybė, priėmusi  sprendimą  asmeniui skirti socialinę globą socialinės globos įstaigoje. Jeigu ir toliau socialinė globa yra tęsiama, yra raštiški asmens ar jo globėjo, rūpintojo ir, jei socialinė globa pradėta teikti pagal savivaldybės sprendimą, –  savivaldybės sutikimai tęsti socialinę globą. Visa tai yra užfiksuota asmens byloje pridedamuose dokumentuose </w:t>
            </w:r>
          </w:p>
        </w:tc>
        <w:tc>
          <w:tcPr>
            <w:tcW w:w="341" w:type="pct"/>
            <w:tcBorders>
              <w:top w:val="single" w:sz="4" w:space="0" w:color="auto"/>
              <w:left w:val="single" w:sz="4" w:space="0" w:color="auto"/>
              <w:bottom w:val="single" w:sz="4" w:space="0" w:color="auto"/>
              <w:right w:val="single" w:sz="4" w:space="0" w:color="auto"/>
            </w:tcBorders>
          </w:tcPr>
          <w:p w:rsidR="002D432E" w:rsidRDefault="002D432E" w:rsidP="002D432E">
            <w:pPr>
              <w:autoSpaceDE w:val="0"/>
              <w:autoSpaceDN w:val="0"/>
              <w:adjustRightInd w:val="0"/>
              <w:jc w:val="center"/>
            </w:pPr>
            <w:r w:rsidRPr="00AF1823">
              <w:rPr>
                <w:sz w:val="18"/>
                <w:szCs w:val="18"/>
              </w:rPr>
              <w:lastRenderedPageBreak/>
              <w:t>DA</w:t>
            </w:r>
            <w:r>
              <w:rPr>
                <w:sz w:val="18"/>
                <w:szCs w:val="18"/>
              </w:rPr>
              <w:t>, ST</w:t>
            </w:r>
          </w:p>
        </w:tc>
        <w:tc>
          <w:tcPr>
            <w:tcW w:w="1230" w:type="pct"/>
            <w:tcBorders>
              <w:top w:val="single" w:sz="4" w:space="0" w:color="auto"/>
              <w:left w:val="single" w:sz="4" w:space="0" w:color="auto"/>
              <w:bottom w:val="single" w:sz="4" w:space="0" w:color="auto"/>
              <w:right w:val="single" w:sz="4" w:space="0" w:color="auto"/>
            </w:tcBorders>
          </w:tcPr>
          <w:p w:rsidR="002D432E" w:rsidRPr="009010B6" w:rsidRDefault="002D432E" w:rsidP="002D432E">
            <w:pPr>
              <w:autoSpaceDE w:val="0"/>
              <w:autoSpaceDN w:val="0"/>
              <w:adjustRightInd w:val="0"/>
              <w:rPr>
                <w:sz w:val="18"/>
                <w:szCs w:val="18"/>
              </w:rPr>
            </w:pPr>
            <w:r w:rsidRPr="009010B6">
              <w:rPr>
                <w:sz w:val="18"/>
                <w:szCs w:val="18"/>
              </w:rPr>
              <w:t xml:space="preserve">Asmeniui socialinė globa pradedama teikti pagal asmens ar jo globėjo, prašymą ir gavus savivaldybės sprendimą skirti asmeniui ilgalaikę (trumpalaikę) socialinę globą </w:t>
            </w:r>
            <w:r w:rsidRPr="009010B6">
              <w:rPr>
                <w:sz w:val="18"/>
                <w:szCs w:val="18"/>
              </w:rPr>
              <w:lastRenderedPageBreak/>
              <w:t xml:space="preserve">socialinės globos įstaigoje, teisės aktų nustatyta tvarka įvertinus asmens socialinės globos poreikį . </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9416AB" w:rsidRDefault="009416AB"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r w:rsidRPr="009010B6">
              <w:rPr>
                <w:sz w:val="18"/>
                <w:szCs w:val="18"/>
              </w:rPr>
              <w:t>Socialinė globa teikiama proto ir kompleksinę negalią turintiems suaugusiems asmenims, kuriems nustatytas visiškas ar dalinis nesavarankiškumas.</w:t>
            </w: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r w:rsidRPr="009010B6">
              <w:rPr>
                <w:sz w:val="18"/>
                <w:szCs w:val="18"/>
              </w:rPr>
              <w:t>Grupinio gyvenimo namuose gyvena 10 asmenų, kurie turi sunkią proto ir kompleksinę negalią.</w:t>
            </w: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r w:rsidRPr="009010B6">
              <w:rPr>
                <w:sz w:val="18"/>
                <w:szCs w:val="18"/>
              </w:rPr>
              <w:t>Socialinės globos įstaigoje yra įvertinti visi asmens sveikatos, laisvalaikio organizavimo, socialinių įgūdžių ugdymo, palaikymo, specialieji ir kiti poreikiai.</w:t>
            </w: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r w:rsidRPr="009010B6">
              <w:rPr>
                <w:sz w:val="18"/>
                <w:szCs w:val="18"/>
              </w:rPr>
              <w:t>Jei socialinės globos įstaiga neturi galimybių asmeniui suteikti reikalingų paslaugų, apie tai yra informuojamas asmuo, globėjas,  savivaldybė</w:t>
            </w: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r w:rsidRPr="009010B6">
              <w:rPr>
                <w:sz w:val="18"/>
                <w:szCs w:val="18"/>
              </w:rPr>
              <w:t>Vertinant asmens poreikius dalyvauja asmuo, reikalingi specialistai, esant poreikiui, gali dalyvauti asmens globėjas, kiti šeimos nariai ar artimieji giminaičiai.</w:t>
            </w: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r w:rsidRPr="009010B6">
              <w:rPr>
                <w:sz w:val="18"/>
                <w:szCs w:val="18"/>
              </w:rPr>
              <w:t xml:space="preserve">Apgyvendinimo metu asmuo pateikia išrašą iš </w:t>
            </w:r>
            <w:proofErr w:type="spellStart"/>
            <w:r w:rsidRPr="009010B6">
              <w:rPr>
                <w:sz w:val="18"/>
                <w:szCs w:val="18"/>
              </w:rPr>
              <w:t>medicinių</w:t>
            </w:r>
            <w:proofErr w:type="spellEnd"/>
            <w:r w:rsidRPr="009010B6">
              <w:rPr>
                <w:sz w:val="18"/>
                <w:szCs w:val="18"/>
              </w:rPr>
              <w:t xml:space="preserve"> dokumentų (F 027/a)  nuo kurio išdavimo iki asmens apgyvendinimo globos namuose negali būti praėję daugiau kaip 3 mėn. ir kuris saugomas asmens byloje.</w:t>
            </w:r>
          </w:p>
          <w:p w:rsidR="002D432E" w:rsidRPr="009010B6" w:rsidRDefault="002D432E" w:rsidP="002D432E">
            <w:pPr>
              <w:autoSpaceDE w:val="0"/>
              <w:autoSpaceDN w:val="0"/>
              <w:adjustRightInd w:val="0"/>
              <w:rPr>
                <w:sz w:val="18"/>
                <w:szCs w:val="18"/>
              </w:rPr>
            </w:pPr>
          </w:p>
          <w:p w:rsidR="002D432E" w:rsidRPr="009010B6" w:rsidRDefault="002D432E" w:rsidP="002D432E">
            <w:pPr>
              <w:autoSpaceDE w:val="0"/>
              <w:autoSpaceDN w:val="0"/>
              <w:adjustRightInd w:val="0"/>
              <w:rPr>
                <w:sz w:val="18"/>
                <w:szCs w:val="18"/>
              </w:rPr>
            </w:pPr>
          </w:p>
          <w:p w:rsidR="002D432E" w:rsidRDefault="002D432E" w:rsidP="002D432E">
            <w:pPr>
              <w:autoSpaceDE w:val="0"/>
              <w:autoSpaceDN w:val="0"/>
              <w:adjustRightInd w:val="0"/>
              <w:rPr>
                <w:sz w:val="18"/>
                <w:szCs w:val="18"/>
              </w:rPr>
            </w:pPr>
            <w:r w:rsidRPr="009010B6">
              <w:rPr>
                <w:sz w:val="18"/>
                <w:szCs w:val="18"/>
              </w:rPr>
              <w:t>Pasikeitus asmens poreikiams, jo sveikatos būklei ar atsiradus kitoms aplinkybėms, asmens socialinės globos poreikis yra vertinamas iš naujo.</w:t>
            </w:r>
          </w:p>
        </w:tc>
        <w:tc>
          <w:tcPr>
            <w:tcW w:w="513" w:type="pct"/>
            <w:tcBorders>
              <w:top w:val="single" w:sz="4" w:space="0" w:color="auto"/>
              <w:left w:val="single" w:sz="4" w:space="0" w:color="auto"/>
              <w:bottom w:val="single" w:sz="4" w:space="0" w:color="auto"/>
              <w:right w:val="single" w:sz="4" w:space="0" w:color="auto"/>
            </w:tcBorders>
          </w:tcPr>
          <w:p w:rsidR="002D432E" w:rsidRDefault="002D432E" w:rsidP="002D432E">
            <w:pPr>
              <w:ind w:left="394" w:hanging="394"/>
              <w:jc w:val="center"/>
              <w:rPr>
                <w:sz w:val="18"/>
                <w:szCs w:val="18"/>
              </w:rPr>
            </w:pPr>
            <w:r>
              <w:rPr>
                <w:sz w:val="18"/>
                <w:szCs w:val="18"/>
              </w:rPr>
              <w:lastRenderedPageBreak/>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sidRPr="00056CBA">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rPr>
                <w:sz w:val="18"/>
                <w:szCs w:val="18"/>
              </w:rPr>
            </w:pPr>
          </w:p>
          <w:p w:rsidR="002D432E" w:rsidRDefault="002D432E" w:rsidP="002D432E">
            <w:pPr>
              <w:rPr>
                <w:sz w:val="18"/>
                <w:szCs w:val="18"/>
              </w:rPr>
            </w:pPr>
          </w:p>
          <w:p w:rsidR="002D432E" w:rsidRDefault="002D432E" w:rsidP="002D432E">
            <w:pPr>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ind w:left="394" w:hanging="394"/>
              <w:jc w:val="center"/>
              <w:rPr>
                <w:sz w:val="18"/>
                <w:szCs w:val="18"/>
              </w:rPr>
            </w:pPr>
          </w:p>
          <w:p w:rsidR="002D432E" w:rsidRDefault="002D432E" w:rsidP="002D432E">
            <w:pPr>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 xml:space="preserve">Taip </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tc>
      </w:tr>
      <w:tr w:rsidR="002D432E"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jc w:val="center"/>
              <w:rPr>
                <w:sz w:val="18"/>
                <w:szCs w:val="18"/>
              </w:rPr>
            </w:pPr>
            <w:r>
              <w:rPr>
                <w:sz w:val="18"/>
                <w:szCs w:val="18"/>
              </w:rPr>
              <w:lastRenderedPageBreak/>
              <w:t>3.</w:t>
            </w:r>
          </w:p>
        </w:tc>
        <w:tc>
          <w:tcPr>
            <w:tcW w:w="764"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ind w:right="72"/>
              <w:rPr>
                <w:bCs/>
                <w:iCs/>
                <w:sz w:val="18"/>
                <w:szCs w:val="18"/>
              </w:rPr>
            </w:pPr>
            <w:r>
              <w:rPr>
                <w:iCs/>
                <w:sz w:val="18"/>
                <w:szCs w:val="18"/>
              </w:rPr>
              <w:t>Asmeniui ar jo</w:t>
            </w:r>
            <w:r>
              <w:rPr>
                <w:bCs/>
                <w:sz w:val="18"/>
                <w:szCs w:val="18"/>
              </w:rPr>
              <w:t xml:space="preserve"> globėjui, rūpintojui </w:t>
            </w:r>
            <w:r>
              <w:rPr>
                <w:iCs/>
                <w:sz w:val="18"/>
                <w:szCs w:val="18"/>
              </w:rPr>
              <w:t>yra garantuojamas sutarties, atitinkančios asmens geriausius teisėtus interesus, pasirašymas</w:t>
            </w:r>
          </w:p>
        </w:tc>
        <w:tc>
          <w:tcPr>
            <w:tcW w:w="1990" w:type="pct"/>
            <w:tcBorders>
              <w:top w:val="single" w:sz="4" w:space="0" w:color="auto"/>
              <w:left w:val="single" w:sz="4" w:space="0" w:color="auto"/>
              <w:bottom w:val="single" w:sz="4" w:space="0" w:color="auto"/>
              <w:right w:val="single" w:sz="4" w:space="0" w:color="auto"/>
            </w:tcBorders>
            <w:hideMark/>
          </w:tcPr>
          <w:p w:rsidR="002D432E" w:rsidRDefault="002D432E">
            <w:pPr>
              <w:tabs>
                <w:tab w:val="left" w:pos="365"/>
              </w:tabs>
              <w:spacing w:before="100"/>
              <w:ind w:left="394" w:right="72" w:hanging="394"/>
              <w:jc w:val="both"/>
              <w:rPr>
                <w:sz w:val="18"/>
                <w:szCs w:val="18"/>
              </w:rPr>
            </w:pPr>
            <w:r>
              <w:rPr>
                <w:sz w:val="18"/>
                <w:szCs w:val="18"/>
              </w:rPr>
              <w:t>3.1. Kiekvienas asmuo, kuriam teikiama socialinė globa,  ar jo globėjas, rūpintojas ir socialinės globos  įstaiga yra pasirašę sutartį, kurioje numatytos socialinės globos teikimo sąlygos, teikimo laikas, abiejų šalių teisės, pareigos, atsakomybė ir kitos sąlygos. Sutartis sudaryta praėjus ne daugiau kaip 7 kalendorinėms dienoms nuo asmens apgyvendinimo socialinės globos  įstaigoje.</w:t>
            </w:r>
            <w:r>
              <w:rPr>
                <w:b/>
                <w:sz w:val="18"/>
                <w:szCs w:val="18"/>
              </w:rPr>
              <w:t xml:space="preserve"> </w:t>
            </w:r>
            <w:r>
              <w:rPr>
                <w:sz w:val="18"/>
                <w:szCs w:val="18"/>
              </w:rPr>
              <w:t xml:space="preserve"> Sutarties turinys yra aiškus, suprantamas, nedviprasmiškas.  </w:t>
            </w:r>
          </w:p>
          <w:p w:rsidR="002D432E" w:rsidRDefault="002D432E">
            <w:pPr>
              <w:spacing w:before="100"/>
              <w:ind w:left="394" w:right="72" w:hanging="394"/>
              <w:jc w:val="both"/>
              <w:rPr>
                <w:sz w:val="18"/>
                <w:szCs w:val="18"/>
              </w:rPr>
            </w:pPr>
            <w:r>
              <w:rPr>
                <w:sz w:val="18"/>
                <w:szCs w:val="18"/>
              </w:rPr>
              <w:t xml:space="preserve">3.2. Asmuo jam priimtina forma iki sutarties pasirašymo yra supažindintas </w:t>
            </w:r>
            <w:r>
              <w:rPr>
                <w:sz w:val="18"/>
                <w:szCs w:val="18"/>
              </w:rPr>
              <w:lastRenderedPageBreak/>
              <w:t>su socialinės globos  įstaigos</w:t>
            </w:r>
            <w:r>
              <w:rPr>
                <w:b/>
                <w:sz w:val="18"/>
                <w:szCs w:val="18"/>
              </w:rPr>
              <w:t xml:space="preserve"> </w:t>
            </w:r>
            <w:r>
              <w:rPr>
                <w:sz w:val="18"/>
                <w:szCs w:val="18"/>
              </w:rPr>
              <w:t xml:space="preserve">vidaus tvarkos taisyklėmis gyventojams ar kitais dokumentais, reglamentuojančiais gyvenimą socialinės globos įstaigoje. Žymos apie tai užfiksuotos sutartyje ar kituose asmens byloje pridedamuose dokumentuose.  </w:t>
            </w:r>
          </w:p>
          <w:p w:rsidR="002D432E" w:rsidRDefault="002D432E">
            <w:pPr>
              <w:keepNext/>
              <w:spacing w:before="100"/>
              <w:ind w:left="394" w:hanging="394"/>
              <w:jc w:val="both"/>
              <w:outlineLvl w:val="2"/>
              <w:rPr>
                <w:bCs/>
                <w:iCs/>
                <w:strike/>
                <w:sz w:val="18"/>
                <w:szCs w:val="18"/>
              </w:rPr>
            </w:pPr>
            <w:r>
              <w:rPr>
                <w:bCs/>
                <w:sz w:val="18"/>
                <w:szCs w:val="18"/>
              </w:rPr>
              <w:t>3.3. Asmuo ar jo globėjas, rūpintojas, prieš pasirašydami sutartį, yra informuoti, kad sutartis gali būti nutraukta asmens ar jo globėjo, rūpintojo arba socialinės globos namų iniciatyva. Asmuo ar jo globėjas, rūpintojas žino, kad, prieš nutraukiant sutartį socialinės globos įstaigos iniciatyva, iš anksto bus informuotas asmuo, jo globėjas, rūpintojas ir savivaldybė, priėmusi sprendimą skirti asmeniui socialinę globą socialinės globos įstaigoje (tais atvejais, kai asmuo socialinės globos įstaigoje apgyvendinamas savivaldybės sprendimu). Sutarties nutraukimas yra užfiksuotas asmens byloje pridedamuose dokumentuose</w:t>
            </w:r>
          </w:p>
        </w:tc>
        <w:tc>
          <w:tcPr>
            <w:tcW w:w="341" w:type="pct"/>
            <w:tcBorders>
              <w:top w:val="single" w:sz="4" w:space="0" w:color="auto"/>
              <w:left w:val="single" w:sz="4" w:space="0" w:color="auto"/>
              <w:bottom w:val="single" w:sz="4" w:space="0" w:color="auto"/>
              <w:right w:val="single" w:sz="4" w:space="0" w:color="auto"/>
            </w:tcBorders>
          </w:tcPr>
          <w:p w:rsidR="00FB11D0" w:rsidRDefault="00FB11D0" w:rsidP="002D432E">
            <w:pPr>
              <w:pStyle w:val="Default"/>
              <w:jc w:val="center"/>
              <w:rPr>
                <w:sz w:val="18"/>
                <w:szCs w:val="18"/>
              </w:rPr>
            </w:pPr>
          </w:p>
          <w:p w:rsidR="002D432E" w:rsidRPr="00AF1823" w:rsidRDefault="002D432E" w:rsidP="0040694B">
            <w:pPr>
              <w:pStyle w:val="Default"/>
              <w:jc w:val="center"/>
              <w:rPr>
                <w:sz w:val="18"/>
                <w:szCs w:val="18"/>
              </w:rPr>
            </w:pPr>
            <w:r w:rsidRPr="00AF1823">
              <w:rPr>
                <w:sz w:val="18"/>
                <w:szCs w:val="18"/>
              </w:rPr>
              <w:t>DA</w:t>
            </w:r>
          </w:p>
        </w:tc>
        <w:tc>
          <w:tcPr>
            <w:tcW w:w="1230" w:type="pct"/>
            <w:tcBorders>
              <w:top w:val="single" w:sz="4" w:space="0" w:color="auto"/>
              <w:left w:val="single" w:sz="4" w:space="0" w:color="auto"/>
              <w:bottom w:val="single" w:sz="4" w:space="0" w:color="auto"/>
              <w:right w:val="single" w:sz="4" w:space="0" w:color="auto"/>
            </w:tcBorders>
          </w:tcPr>
          <w:p w:rsidR="00FB11D0" w:rsidRDefault="00FB11D0" w:rsidP="002D432E">
            <w:pPr>
              <w:pStyle w:val="Default"/>
              <w:jc w:val="both"/>
              <w:rPr>
                <w:sz w:val="18"/>
                <w:szCs w:val="18"/>
              </w:rPr>
            </w:pPr>
          </w:p>
          <w:p w:rsidR="002D432E" w:rsidRPr="001B19D7" w:rsidRDefault="002D432E" w:rsidP="002D432E">
            <w:pPr>
              <w:pStyle w:val="Default"/>
              <w:jc w:val="both"/>
              <w:rPr>
                <w:sz w:val="18"/>
                <w:szCs w:val="18"/>
              </w:rPr>
            </w:pPr>
            <w:r w:rsidRPr="001B19D7">
              <w:rPr>
                <w:sz w:val="18"/>
                <w:szCs w:val="18"/>
              </w:rPr>
              <w:t>Su kiekvienu asmeniu ar jo globėju</w:t>
            </w:r>
            <w:r>
              <w:rPr>
                <w:sz w:val="18"/>
                <w:szCs w:val="18"/>
              </w:rPr>
              <w:t xml:space="preserve"> </w:t>
            </w:r>
            <w:r w:rsidRPr="001B19D7">
              <w:rPr>
                <w:sz w:val="18"/>
                <w:szCs w:val="18"/>
              </w:rPr>
              <w:t>/</w:t>
            </w:r>
            <w:r>
              <w:rPr>
                <w:sz w:val="18"/>
                <w:szCs w:val="18"/>
              </w:rPr>
              <w:t xml:space="preserve"> </w:t>
            </w:r>
            <w:r w:rsidRPr="001B19D7">
              <w:rPr>
                <w:sz w:val="18"/>
                <w:szCs w:val="18"/>
              </w:rPr>
              <w:t xml:space="preserve">šeimos nariu yra sudaroma sutartis. </w:t>
            </w:r>
          </w:p>
          <w:p w:rsidR="002D432E" w:rsidRDefault="002D432E" w:rsidP="002D432E">
            <w:pPr>
              <w:pStyle w:val="Default"/>
              <w:jc w:val="both"/>
              <w:rPr>
                <w:sz w:val="18"/>
                <w:szCs w:val="18"/>
              </w:rPr>
            </w:pPr>
          </w:p>
          <w:p w:rsidR="002D432E" w:rsidRDefault="002D432E" w:rsidP="002D432E">
            <w:pPr>
              <w:pStyle w:val="Default"/>
              <w:jc w:val="both"/>
              <w:rPr>
                <w:sz w:val="18"/>
                <w:szCs w:val="18"/>
              </w:rPr>
            </w:pPr>
          </w:p>
          <w:p w:rsidR="002D432E" w:rsidRDefault="002D432E" w:rsidP="002D432E">
            <w:pPr>
              <w:pStyle w:val="Default"/>
              <w:jc w:val="both"/>
              <w:rPr>
                <w:sz w:val="18"/>
                <w:szCs w:val="18"/>
              </w:rPr>
            </w:pPr>
          </w:p>
          <w:p w:rsidR="002D432E" w:rsidRDefault="002D432E" w:rsidP="002D432E">
            <w:pPr>
              <w:pStyle w:val="Default"/>
              <w:jc w:val="both"/>
              <w:rPr>
                <w:sz w:val="18"/>
                <w:szCs w:val="18"/>
              </w:rPr>
            </w:pPr>
          </w:p>
          <w:p w:rsidR="002D432E" w:rsidRDefault="002D432E" w:rsidP="002D432E">
            <w:pPr>
              <w:pStyle w:val="Default"/>
              <w:jc w:val="both"/>
              <w:rPr>
                <w:sz w:val="18"/>
                <w:szCs w:val="18"/>
              </w:rPr>
            </w:pPr>
          </w:p>
          <w:p w:rsidR="002D432E" w:rsidRDefault="002D432E" w:rsidP="002D432E">
            <w:pPr>
              <w:pStyle w:val="Default"/>
              <w:jc w:val="both"/>
              <w:rPr>
                <w:sz w:val="18"/>
                <w:szCs w:val="18"/>
              </w:rPr>
            </w:pPr>
            <w:r>
              <w:rPr>
                <w:sz w:val="18"/>
                <w:szCs w:val="18"/>
              </w:rPr>
              <w:t xml:space="preserve">Asmuo supažindinamas su  vidaus tvarkos </w:t>
            </w:r>
            <w:r>
              <w:rPr>
                <w:sz w:val="18"/>
                <w:szCs w:val="18"/>
              </w:rPr>
              <w:lastRenderedPageBreak/>
              <w:t>taisyklėmis.</w:t>
            </w:r>
          </w:p>
          <w:p w:rsidR="002D432E" w:rsidRDefault="002D432E" w:rsidP="002D432E">
            <w:pPr>
              <w:pStyle w:val="Default"/>
              <w:jc w:val="both"/>
              <w:rPr>
                <w:sz w:val="18"/>
                <w:szCs w:val="18"/>
              </w:rPr>
            </w:pPr>
          </w:p>
          <w:p w:rsidR="002D432E" w:rsidRDefault="002D432E" w:rsidP="002D432E">
            <w:pPr>
              <w:pStyle w:val="Default"/>
              <w:jc w:val="both"/>
              <w:rPr>
                <w:sz w:val="18"/>
                <w:szCs w:val="18"/>
              </w:rPr>
            </w:pPr>
          </w:p>
          <w:p w:rsidR="002D432E" w:rsidRDefault="002D432E" w:rsidP="002D432E">
            <w:pPr>
              <w:pStyle w:val="Default"/>
              <w:jc w:val="both"/>
              <w:rPr>
                <w:sz w:val="18"/>
                <w:szCs w:val="18"/>
              </w:rPr>
            </w:pPr>
          </w:p>
          <w:p w:rsidR="002D432E" w:rsidRPr="0004511B" w:rsidRDefault="002D432E" w:rsidP="002D432E">
            <w:pPr>
              <w:autoSpaceDE w:val="0"/>
              <w:autoSpaceDN w:val="0"/>
              <w:adjustRightInd w:val="0"/>
              <w:rPr>
                <w:rFonts w:ascii="TimesNewRoman" w:hAnsi="TimesNewRoman" w:cs="TimesNewRoman"/>
                <w:sz w:val="18"/>
                <w:szCs w:val="18"/>
                <w:lang w:eastAsia="lt-LT"/>
              </w:rPr>
            </w:pPr>
            <w:r>
              <w:rPr>
                <w:sz w:val="18"/>
                <w:szCs w:val="18"/>
                <w:lang w:eastAsia="lt-LT"/>
              </w:rPr>
              <w:t>Asmuo informuojamas , kad sutartis gali b</w:t>
            </w:r>
            <w:r>
              <w:rPr>
                <w:rFonts w:ascii="TimesNewRoman" w:hAnsi="TimesNewRoman" w:cs="TimesNewRoman"/>
                <w:sz w:val="18"/>
                <w:szCs w:val="18"/>
                <w:lang w:eastAsia="lt-LT"/>
              </w:rPr>
              <w:t>ū</w:t>
            </w:r>
            <w:r>
              <w:rPr>
                <w:sz w:val="18"/>
                <w:szCs w:val="18"/>
                <w:lang w:eastAsia="lt-LT"/>
              </w:rPr>
              <w:t>ti nutraukta asmens ar jo glob</w:t>
            </w:r>
            <w:r>
              <w:rPr>
                <w:rFonts w:ascii="TimesNewRoman" w:hAnsi="TimesNewRoman" w:cs="TimesNewRoman"/>
                <w:sz w:val="18"/>
                <w:szCs w:val="18"/>
                <w:lang w:eastAsia="lt-LT"/>
              </w:rPr>
              <w:t>ė</w:t>
            </w:r>
            <w:r>
              <w:rPr>
                <w:sz w:val="18"/>
                <w:szCs w:val="18"/>
                <w:lang w:eastAsia="lt-LT"/>
              </w:rPr>
              <w:t>jo arba socialin</w:t>
            </w:r>
            <w:r>
              <w:rPr>
                <w:rFonts w:ascii="TimesNewRoman" w:hAnsi="TimesNewRoman" w:cs="TimesNewRoman"/>
                <w:sz w:val="18"/>
                <w:szCs w:val="18"/>
                <w:lang w:eastAsia="lt-LT"/>
              </w:rPr>
              <w:t>ė</w:t>
            </w:r>
            <w:r>
              <w:rPr>
                <w:sz w:val="18"/>
                <w:szCs w:val="18"/>
                <w:lang w:eastAsia="lt-LT"/>
              </w:rPr>
              <w:t>s globos nam</w:t>
            </w:r>
            <w:r>
              <w:rPr>
                <w:rFonts w:ascii="TimesNewRoman" w:hAnsi="TimesNewRoman" w:cs="TimesNewRoman"/>
                <w:sz w:val="18"/>
                <w:szCs w:val="18"/>
                <w:lang w:eastAsia="lt-LT"/>
              </w:rPr>
              <w:t xml:space="preserve">ų </w:t>
            </w:r>
            <w:r>
              <w:rPr>
                <w:sz w:val="18"/>
                <w:szCs w:val="18"/>
              </w:rPr>
              <w:t>iniciatyva. Ši informacija yra sutarties dalykas.</w:t>
            </w:r>
          </w:p>
        </w:tc>
        <w:tc>
          <w:tcPr>
            <w:tcW w:w="513" w:type="pct"/>
            <w:tcBorders>
              <w:top w:val="single" w:sz="4" w:space="0" w:color="auto"/>
              <w:left w:val="single" w:sz="4" w:space="0" w:color="auto"/>
              <w:bottom w:val="single" w:sz="4" w:space="0" w:color="auto"/>
              <w:right w:val="single" w:sz="4" w:space="0" w:color="auto"/>
            </w:tcBorders>
          </w:tcPr>
          <w:p w:rsidR="00FB11D0" w:rsidRDefault="00FB11D0"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r>
              <w:rPr>
                <w:sz w:val="18"/>
                <w:szCs w:val="18"/>
              </w:rPr>
              <w:t>Taip</w:t>
            </w: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r>
              <w:rPr>
                <w:sz w:val="18"/>
                <w:szCs w:val="18"/>
              </w:rPr>
              <w:t>Taip</w:t>
            </w: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p>
          <w:p w:rsidR="002D432E" w:rsidRDefault="002D432E" w:rsidP="002D432E">
            <w:pPr>
              <w:tabs>
                <w:tab w:val="left" w:pos="365"/>
              </w:tabs>
              <w:ind w:left="394" w:right="72" w:hanging="394"/>
              <w:jc w:val="center"/>
              <w:rPr>
                <w:sz w:val="18"/>
                <w:szCs w:val="18"/>
              </w:rPr>
            </w:pPr>
            <w:r>
              <w:rPr>
                <w:sz w:val="18"/>
                <w:szCs w:val="18"/>
              </w:rPr>
              <w:t>Taip</w:t>
            </w:r>
          </w:p>
        </w:tc>
      </w:tr>
      <w:tr w:rsidR="002D432E"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jc w:val="center"/>
              <w:rPr>
                <w:sz w:val="18"/>
                <w:szCs w:val="18"/>
              </w:rPr>
            </w:pPr>
            <w:r>
              <w:rPr>
                <w:sz w:val="18"/>
                <w:szCs w:val="18"/>
              </w:rPr>
              <w:lastRenderedPageBreak/>
              <w:t>4.</w:t>
            </w:r>
          </w:p>
        </w:tc>
        <w:tc>
          <w:tcPr>
            <w:tcW w:w="764"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rPr>
                <w:bCs/>
                <w:iCs/>
                <w:sz w:val="18"/>
                <w:szCs w:val="18"/>
              </w:rPr>
            </w:pPr>
            <w:r>
              <w:rPr>
                <w:bCs/>
                <w:iCs/>
                <w:sz w:val="18"/>
                <w:szCs w:val="18"/>
              </w:rPr>
              <w:t xml:space="preserve">Asmeniui pagal įvertintus poreikius sudaromas individualus socialinės globos planas (toliau </w:t>
            </w:r>
            <w:r>
              <w:rPr>
                <w:bCs/>
                <w:sz w:val="18"/>
                <w:szCs w:val="18"/>
              </w:rPr>
              <w:t>–</w:t>
            </w:r>
            <w:r>
              <w:rPr>
                <w:bCs/>
                <w:iCs/>
                <w:sz w:val="18"/>
                <w:szCs w:val="18"/>
              </w:rPr>
              <w:t xml:space="preserve"> ISGP)</w:t>
            </w:r>
          </w:p>
        </w:tc>
        <w:tc>
          <w:tcPr>
            <w:tcW w:w="1990" w:type="pct"/>
            <w:tcBorders>
              <w:top w:val="single" w:sz="4" w:space="0" w:color="auto"/>
              <w:left w:val="single" w:sz="4" w:space="0" w:color="auto"/>
              <w:bottom w:val="single" w:sz="4" w:space="0" w:color="auto"/>
              <w:right w:val="single" w:sz="4" w:space="0" w:color="auto"/>
            </w:tcBorders>
            <w:hideMark/>
          </w:tcPr>
          <w:p w:rsidR="002D432E" w:rsidRDefault="002D432E">
            <w:pPr>
              <w:spacing w:before="100"/>
              <w:ind w:left="394" w:hanging="394"/>
              <w:jc w:val="both"/>
              <w:rPr>
                <w:sz w:val="18"/>
                <w:szCs w:val="18"/>
              </w:rPr>
            </w:pPr>
            <w:r>
              <w:rPr>
                <w:sz w:val="18"/>
                <w:szCs w:val="18"/>
              </w:rPr>
              <w:t xml:space="preserve">4.1. Socialinei globai asmeniui teikti sudarytas ISGP, kuriame pateikta detali informacija apie asmens socialinius ryšius, šeimą, informacija iš pirmines ambulatorines asmens sveikatos priežiūros paslaugas teikiančio gydytojo apie asmens sveikatos būklę ir informacija apie socialinės globos įstaigoje </w:t>
            </w:r>
            <w:r>
              <w:rPr>
                <w:b/>
                <w:sz w:val="18"/>
                <w:szCs w:val="18"/>
              </w:rPr>
              <w:t xml:space="preserve"> </w:t>
            </w:r>
            <w:r>
              <w:rPr>
                <w:sz w:val="18"/>
                <w:szCs w:val="18"/>
              </w:rPr>
              <w:t xml:space="preserve">įvertintus asmens poreikius. ISGP numatyta, kokiomis priemonėmis bus siekiama socialinės globos uždavinių įgyvendinimo, detalizuotos paslaugos (socialinės, sveikatos priežiūros, psichologinės ir kt.), kurios asmeniui teikiamos ar organizuojamos, rašomos žymos apie periodiškai vykdomą ISGP peržiūrą (kokie buvo pokyčiai, koks rezultatas pasiektas, kokie numatomi tolesni veiksmai, kad būtų pasiekti užsibrėžti tikslai ir uždaviniai, trumpas ISGP įgyvendinimo proceso aprašymas ir kita). ISGP yra kiekvieno asmens byloje. </w:t>
            </w:r>
          </w:p>
          <w:p w:rsidR="002D432E" w:rsidRDefault="002D432E">
            <w:pPr>
              <w:spacing w:before="100"/>
              <w:ind w:left="394" w:hanging="394"/>
              <w:jc w:val="both"/>
              <w:rPr>
                <w:sz w:val="18"/>
                <w:szCs w:val="18"/>
              </w:rPr>
            </w:pPr>
            <w:r>
              <w:rPr>
                <w:sz w:val="18"/>
                <w:szCs w:val="18"/>
              </w:rPr>
              <w:t xml:space="preserve">4.2. ISGP rengia socialinės globos įstaigos specialistai, esant poreikiui, dalyvauja ir socialiniai darbuotojai, savivaldybės institucijos nustatyta tvarka paskirti vertinti senyvo amžiaus asmenų ar asmenų su negalia (šeimų) socialinių paslaugų poreikį (toliau – savivaldybės socialiniai darbuotojai), kiti reikalingi specialistai. Visa tai yra užfiksuota asmens ISGP ar kituose asmens byloje pridedamuose dokumentuose. </w:t>
            </w:r>
          </w:p>
          <w:p w:rsidR="002D432E" w:rsidRDefault="002D432E">
            <w:pPr>
              <w:spacing w:before="100"/>
              <w:ind w:left="394" w:hanging="394"/>
              <w:jc w:val="both"/>
              <w:rPr>
                <w:sz w:val="18"/>
                <w:szCs w:val="18"/>
              </w:rPr>
            </w:pPr>
            <w:r>
              <w:rPr>
                <w:sz w:val="18"/>
                <w:szCs w:val="18"/>
              </w:rPr>
              <w:t xml:space="preserve">4.3. ISGP sudarymo laikas priklauso nuo asmens gebėjimų prisitaikyti prie aplinkos, naujų aplinkybių, turimų psichologinių asmens savybių ir kt. Esant poreikiui, atvykusiam į socialinės globos įstaigą asmeniui dėl sudėtingos adaptacijos  ne ilgiau kaip vienam pusmečiui gali būti sudaromas preliminarus ISGP, kuris ne vėliau kaip po pusmečio turi būti peržiūrimas. ISGP (įskaitant ir preliminarų) senyvo amžiaus asmeniui sudaromas ne vėliau kaip per 1 mėnesį, asmeniui su negalia </w:t>
            </w:r>
            <w:r>
              <w:rPr>
                <w:sz w:val="18"/>
                <w:szCs w:val="18"/>
              </w:rPr>
              <w:lastRenderedPageBreak/>
              <w:t xml:space="preserve">(taip pat ir turinčiam sunkią negalią) – ne vėliau kaip per 1,5 mėnesio nuo asmens atvykimo į socialinės globos įstaigą dienos.    </w:t>
            </w:r>
          </w:p>
          <w:p w:rsidR="002D432E" w:rsidRDefault="002D432E">
            <w:pPr>
              <w:spacing w:before="100"/>
              <w:ind w:left="394" w:hanging="394"/>
              <w:jc w:val="both"/>
              <w:rPr>
                <w:sz w:val="18"/>
                <w:szCs w:val="18"/>
              </w:rPr>
            </w:pPr>
            <w:r>
              <w:rPr>
                <w:sz w:val="18"/>
                <w:szCs w:val="18"/>
              </w:rPr>
              <w:t>4.4. Pagal galimybes yra užtikrintas paties asmens ar jo globėjo, rūpintojo, kitų šeimos narių ar artimųjų giminaičių dalyvavimas sudarant, peržiūrint ir tikslinant ISGP. Į jų nuomonę  kiek įmanoma yra atsižvelgta, žymos apie tai užfiksuotos ISGP.</w:t>
            </w:r>
          </w:p>
          <w:p w:rsidR="002D432E" w:rsidRDefault="002D432E">
            <w:pPr>
              <w:spacing w:before="100"/>
              <w:ind w:left="394" w:hanging="394"/>
              <w:jc w:val="both"/>
              <w:rPr>
                <w:strike/>
                <w:sz w:val="18"/>
                <w:szCs w:val="18"/>
              </w:rPr>
            </w:pPr>
            <w:r>
              <w:rPr>
                <w:sz w:val="18"/>
                <w:szCs w:val="18"/>
              </w:rPr>
              <w:t>4.5. Asmeniui su negalia pagal įvertintus poreikius ISGP yra numatytos priemonės, užtikrinančios asmens specialiųjų poreikių tenkinimą</w:t>
            </w:r>
          </w:p>
        </w:tc>
        <w:tc>
          <w:tcPr>
            <w:tcW w:w="341" w:type="pct"/>
            <w:tcBorders>
              <w:top w:val="single" w:sz="4" w:space="0" w:color="auto"/>
              <w:left w:val="single" w:sz="4" w:space="0" w:color="auto"/>
              <w:bottom w:val="single" w:sz="4" w:space="0" w:color="auto"/>
              <w:right w:val="single" w:sz="4" w:space="0" w:color="auto"/>
            </w:tcBorders>
          </w:tcPr>
          <w:p w:rsidR="00187D1D" w:rsidRDefault="00187D1D" w:rsidP="002D432E">
            <w:pPr>
              <w:autoSpaceDE w:val="0"/>
              <w:autoSpaceDN w:val="0"/>
              <w:adjustRightInd w:val="0"/>
              <w:jc w:val="center"/>
              <w:rPr>
                <w:sz w:val="18"/>
                <w:szCs w:val="18"/>
              </w:rPr>
            </w:pPr>
          </w:p>
          <w:p w:rsidR="002D432E" w:rsidRDefault="002D432E" w:rsidP="002D432E">
            <w:pPr>
              <w:autoSpaceDE w:val="0"/>
              <w:autoSpaceDN w:val="0"/>
              <w:adjustRightInd w:val="0"/>
              <w:jc w:val="center"/>
              <w:rPr>
                <w:sz w:val="18"/>
                <w:szCs w:val="18"/>
                <w:lang w:eastAsia="lt-LT"/>
              </w:rPr>
            </w:pPr>
            <w:r w:rsidRPr="00AF1823">
              <w:rPr>
                <w:sz w:val="18"/>
                <w:szCs w:val="18"/>
              </w:rPr>
              <w:t>DA</w:t>
            </w:r>
            <w:r w:rsidR="00183B70">
              <w:rPr>
                <w:sz w:val="18"/>
                <w:szCs w:val="18"/>
              </w:rPr>
              <w:t>, AP</w:t>
            </w:r>
          </w:p>
        </w:tc>
        <w:tc>
          <w:tcPr>
            <w:tcW w:w="1230" w:type="pct"/>
            <w:tcBorders>
              <w:top w:val="single" w:sz="4" w:space="0" w:color="auto"/>
              <w:left w:val="single" w:sz="4" w:space="0" w:color="auto"/>
              <w:bottom w:val="single" w:sz="4" w:space="0" w:color="auto"/>
              <w:right w:val="single" w:sz="4" w:space="0" w:color="auto"/>
            </w:tcBorders>
          </w:tcPr>
          <w:p w:rsidR="00187D1D" w:rsidRDefault="00187D1D"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Socialinei globai asmeniui teikti sudarytas ISGP, už kurio sudarymą ir saugojimą atsakingi socialiniai darbuotojai.</w:t>
            </w: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Default="002D432E" w:rsidP="002D432E">
            <w:pPr>
              <w:autoSpaceDE w:val="0"/>
              <w:autoSpaceDN w:val="0"/>
              <w:adjustRightInd w:val="0"/>
              <w:rPr>
                <w:rFonts w:ascii="TimesNewRoman" w:hAnsi="TimesNewRoman" w:cs="TimesNewRoman"/>
                <w:sz w:val="18"/>
                <w:szCs w:val="18"/>
                <w:lang w:eastAsia="lt-LT"/>
              </w:rPr>
            </w:pPr>
          </w:p>
          <w:p w:rsidR="002D432E"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Sudarant ISGP dalyvauja globos namų specialistai, nebuvo poreikio kviesti savivaldybės specialistų.</w:t>
            </w: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Globos namų specialistai ISGP sudaro ne vėliau kaip per 1,5 mėnesio nuo asmens atvykimo į įstaigą dienos.</w:t>
            </w: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p>
          <w:p w:rsidR="002D432E" w:rsidRPr="00951DBA" w:rsidRDefault="002D432E" w:rsidP="002D432E">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Sudarant ISG</w:t>
            </w:r>
            <w:r w:rsidR="00FC0189">
              <w:rPr>
                <w:rFonts w:ascii="TimesNewRoman" w:hAnsi="TimesNewRoman" w:cs="TimesNewRoman"/>
                <w:sz w:val="18"/>
                <w:szCs w:val="18"/>
                <w:lang w:eastAsia="lt-LT"/>
              </w:rPr>
              <w:t xml:space="preserve">P globėjai, artimieji dalyvauja, </w:t>
            </w:r>
            <w:r w:rsidRPr="00951DBA">
              <w:rPr>
                <w:rFonts w:ascii="TimesNewRoman" w:hAnsi="TimesNewRoman" w:cs="TimesNewRoman"/>
                <w:sz w:val="18"/>
                <w:szCs w:val="18"/>
                <w:lang w:eastAsia="lt-LT"/>
              </w:rPr>
              <w:t xml:space="preserve">atsižvelgiama į apsilankymo metu išsakytą </w:t>
            </w:r>
            <w:r>
              <w:rPr>
                <w:rFonts w:ascii="TimesNewRoman" w:hAnsi="TimesNewRoman" w:cs="TimesNewRoman"/>
                <w:sz w:val="18"/>
                <w:szCs w:val="18"/>
                <w:lang w:eastAsia="lt-LT"/>
              </w:rPr>
              <w:t xml:space="preserve">jų nuomonę. Kartą per metus </w:t>
            </w:r>
            <w:r w:rsidRPr="00951DBA">
              <w:rPr>
                <w:rFonts w:ascii="TimesNewRoman" w:hAnsi="TimesNewRoman" w:cs="TimesNewRoman"/>
                <w:sz w:val="18"/>
                <w:szCs w:val="18"/>
                <w:lang w:eastAsia="lt-LT"/>
              </w:rPr>
              <w:t>ISGP</w:t>
            </w:r>
            <w:r>
              <w:rPr>
                <w:rFonts w:ascii="TimesNewRoman" w:hAnsi="TimesNewRoman" w:cs="TimesNewRoman"/>
                <w:sz w:val="18"/>
                <w:szCs w:val="18"/>
                <w:lang w:eastAsia="lt-LT"/>
              </w:rPr>
              <w:t xml:space="preserve"> peržiūrimi ir patikslinami ir su pakeitimais, patikslinimais supažindinami gyventojo artimieji</w:t>
            </w:r>
          </w:p>
          <w:p w:rsidR="002D432E" w:rsidRDefault="002D432E" w:rsidP="002D432E">
            <w:pPr>
              <w:autoSpaceDE w:val="0"/>
              <w:autoSpaceDN w:val="0"/>
              <w:adjustRightInd w:val="0"/>
              <w:rPr>
                <w:rFonts w:ascii="TimesNewRoman" w:hAnsi="TimesNewRoman" w:cs="TimesNewRoman"/>
                <w:sz w:val="18"/>
                <w:szCs w:val="18"/>
                <w:lang w:eastAsia="lt-LT"/>
              </w:rPr>
            </w:pPr>
          </w:p>
          <w:p w:rsidR="002D432E" w:rsidRPr="00155B7D" w:rsidRDefault="002D432E" w:rsidP="002D432E">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Asmeniui su negalia numatytos priemonės, užtikrinančios asmens specialiųjų poreikių tenkinimą.</w:t>
            </w:r>
          </w:p>
        </w:tc>
        <w:tc>
          <w:tcPr>
            <w:tcW w:w="513" w:type="pct"/>
            <w:tcBorders>
              <w:top w:val="single" w:sz="4" w:space="0" w:color="auto"/>
              <w:left w:val="single" w:sz="4" w:space="0" w:color="auto"/>
              <w:bottom w:val="single" w:sz="4" w:space="0" w:color="auto"/>
              <w:right w:val="single" w:sz="4" w:space="0" w:color="auto"/>
            </w:tcBorders>
          </w:tcPr>
          <w:p w:rsidR="00187D1D" w:rsidRDefault="00187D1D" w:rsidP="002D432E">
            <w:pPr>
              <w:ind w:left="394" w:hanging="394"/>
              <w:jc w:val="center"/>
              <w:rPr>
                <w:sz w:val="18"/>
                <w:szCs w:val="18"/>
              </w:rPr>
            </w:pPr>
          </w:p>
          <w:p w:rsidR="002D432E" w:rsidRDefault="00FC0189" w:rsidP="0084440D">
            <w:pPr>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FC0189"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tc>
      </w:tr>
      <w:tr w:rsidR="002D432E"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jc w:val="center"/>
              <w:rPr>
                <w:sz w:val="18"/>
                <w:szCs w:val="18"/>
              </w:rPr>
            </w:pPr>
            <w:r>
              <w:rPr>
                <w:sz w:val="18"/>
                <w:szCs w:val="18"/>
              </w:rPr>
              <w:lastRenderedPageBreak/>
              <w:t>5.</w:t>
            </w:r>
          </w:p>
        </w:tc>
        <w:tc>
          <w:tcPr>
            <w:tcW w:w="764"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ind w:right="72"/>
              <w:rPr>
                <w:sz w:val="18"/>
                <w:szCs w:val="18"/>
              </w:rPr>
            </w:pPr>
            <w:r>
              <w:rPr>
                <w:iCs/>
                <w:sz w:val="18"/>
                <w:szCs w:val="18"/>
              </w:rPr>
              <w:t>Asmeniui teikiamų paslaugų efektyvumas užtikrinamas periodiškai peržiūrint ir patikslinant ISGP</w:t>
            </w:r>
          </w:p>
        </w:tc>
        <w:tc>
          <w:tcPr>
            <w:tcW w:w="1990" w:type="pct"/>
            <w:tcBorders>
              <w:top w:val="single" w:sz="4" w:space="0" w:color="auto"/>
              <w:left w:val="single" w:sz="4" w:space="0" w:color="auto"/>
              <w:bottom w:val="single" w:sz="4" w:space="0" w:color="auto"/>
              <w:right w:val="single" w:sz="4" w:space="0" w:color="auto"/>
            </w:tcBorders>
            <w:hideMark/>
          </w:tcPr>
          <w:p w:rsidR="002D432E" w:rsidRDefault="002D432E">
            <w:pPr>
              <w:spacing w:before="100"/>
              <w:ind w:left="394" w:hanging="394"/>
              <w:rPr>
                <w:sz w:val="18"/>
                <w:szCs w:val="18"/>
              </w:rPr>
            </w:pPr>
            <w:r>
              <w:rPr>
                <w:sz w:val="18"/>
                <w:szCs w:val="18"/>
              </w:rPr>
              <w:t xml:space="preserve">5.1. Užtikrinta, kad  ISGP yra peržiūrimas ir tikslinamas  ne rečiau  kaip  1 kartą  per metus, o atsiradus naujoms, su asmens sveikatos būkle ar  naujais  asmens poreikiais bei įgūdžiais  susijusioms aplinkybėms, iškart po šių aplinkybių atsiradimo. </w:t>
            </w:r>
          </w:p>
          <w:p w:rsidR="002D432E" w:rsidRDefault="002D432E">
            <w:pPr>
              <w:spacing w:before="100"/>
              <w:ind w:left="394" w:hanging="394"/>
              <w:jc w:val="both"/>
              <w:rPr>
                <w:sz w:val="18"/>
                <w:szCs w:val="18"/>
              </w:rPr>
            </w:pPr>
            <w:r>
              <w:rPr>
                <w:sz w:val="18"/>
                <w:szCs w:val="18"/>
              </w:rPr>
              <w:t>5.2. Peržiūrėtame ir patikslintame ISGP yra pateikti ir įvertinti  socialinės globos teikimo laikotarpiu pasiekti rezultatai, įvertinti  asmens paslaugų  poreikių pokyčiai bei numatytos  naujos priemonės, susijusios su šių poreikių tenkinimu.</w:t>
            </w:r>
          </w:p>
          <w:p w:rsidR="002D432E" w:rsidRDefault="002D432E">
            <w:pPr>
              <w:spacing w:before="100"/>
              <w:ind w:left="394" w:hanging="394"/>
              <w:jc w:val="both"/>
              <w:rPr>
                <w:sz w:val="18"/>
                <w:szCs w:val="18"/>
              </w:rPr>
            </w:pPr>
            <w:r>
              <w:rPr>
                <w:sz w:val="18"/>
                <w:szCs w:val="18"/>
              </w:rPr>
              <w:t>5.3. Užtikrinta, kad socialinės globos  įstaiga, planuodama ir teikdama socialinę globą asmeniui, nuolat palaiko ryšį su asmens globėju, rūpintoju, o esant poreikiui, su  kitais šeimos nariais ar artimaisiais giminaičiais, jiems pageidaujant,  pateikia informaciją apie ISGP sudarymo, peržiūrėjimo ir vykdymo eigą, jei tai neprieštarauja asmens interesams</w:t>
            </w:r>
          </w:p>
        </w:tc>
        <w:tc>
          <w:tcPr>
            <w:tcW w:w="341" w:type="pct"/>
            <w:tcBorders>
              <w:top w:val="single" w:sz="4" w:space="0" w:color="auto"/>
              <w:left w:val="single" w:sz="4" w:space="0" w:color="auto"/>
              <w:bottom w:val="single" w:sz="4" w:space="0" w:color="auto"/>
              <w:right w:val="single" w:sz="4" w:space="0" w:color="auto"/>
            </w:tcBorders>
          </w:tcPr>
          <w:p w:rsidR="00C737BD" w:rsidRDefault="00C737BD" w:rsidP="002A3878">
            <w:pPr>
              <w:autoSpaceDE w:val="0"/>
              <w:autoSpaceDN w:val="0"/>
              <w:adjustRightInd w:val="0"/>
              <w:jc w:val="center"/>
              <w:rPr>
                <w:sz w:val="18"/>
                <w:szCs w:val="18"/>
              </w:rPr>
            </w:pPr>
          </w:p>
          <w:p w:rsidR="002D432E" w:rsidRDefault="002D432E" w:rsidP="002A3878">
            <w:pPr>
              <w:autoSpaceDE w:val="0"/>
              <w:autoSpaceDN w:val="0"/>
              <w:adjustRightInd w:val="0"/>
              <w:jc w:val="center"/>
              <w:rPr>
                <w:sz w:val="18"/>
                <w:szCs w:val="18"/>
                <w:lang w:eastAsia="lt-LT"/>
              </w:rPr>
            </w:pPr>
            <w:r w:rsidRPr="00AF1823">
              <w:rPr>
                <w:sz w:val="18"/>
                <w:szCs w:val="18"/>
              </w:rPr>
              <w:t>DA</w:t>
            </w:r>
          </w:p>
        </w:tc>
        <w:tc>
          <w:tcPr>
            <w:tcW w:w="1230" w:type="pct"/>
            <w:tcBorders>
              <w:top w:val="single" w:sz="4" w:space="0" w:color="auto"/>
              <w:left w:val="single" w:sz="4" w:space="0" w:color="auto"/>
              <w:bottom w:val="single" w:sz="4" w:space="0" w:color="auto"/>
              <w:right w:val="single" w:sz="4" w:space="0" w:color="auto"/>
            </w:tcBorders>
          </w:tcPr>
          <w:p w:rsidR="00C737BD" w:rsidRDefault="00C737BD"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ISGP yra perži</w:t>
            </w:r>
            <w:r>
              <w:rPr>
                <w:rFonts w:ascii="TimesNewRoman" w:hAnsi="TimesNewRoman" w:cs="TimesNewRoman"/>
                <w:sz w:val="18"/>
                <w:szCs w:val="18"/>
                <w:lang w:eastAsia="lt-LT"/>
              </w:rPr>
              <w:t>ū</w:t>
            </w:r>
            <w:r>
              <w:rPr>
                <w:sz w:val="18"/>
                <w:szCs w:val="18"/>
                <w:lang w:eastAsia="lt-LT"/>
              </w:rPr>
              <w:t>rimas ir tikslinamas ne re</w:t>
            </w:r>
            <w:r>
              <w:rPr>
                <w:rFonts w:ascii="TimesNewRoman" w:hAnsi="TimesNewRoman" w:cs="TimesNewRoman"/>
                <w:sz w:val="18"/>
                <w:szCs w:val="18"/>
                <w:lang w:eastAsia="lt-LT"/>
              </w:rPr>
              <w:t>č</w:t>
            </w:r>
            <w:r>
              <w:rPr>
                <w:sz w:val="18"/>
                <w:szCs w:val="18"/>
                <w:lang w:eastAsia="lt-LT"/>
              </w:rPr>
              <w:t>iau kaip 1 kart</w:t>
            </w:r>
            <w:r>
              <w:rPr>
                <w:rFonts w:ascii="TimesNewRoman" w:hAnsi="TimesNewRoman" w:cs="TimesNewRoman"/>
                <w:sz w:val="18"/>
                <w:szCs w:val="18"/>
                <w:lang w:eastAsia="lt-LT"/>
              </w:rPr>
              <w:t xml:space="preserve">ą </w:t>
            </w:r>
            <w:r>
              <w:rPr>
                <w:sz w:val="18"/>
                <w:szCs w:val="18"/>
                <w:lang w:eastAsia="lt-LT"/>
              </w:rPr>
              <w:t>per metus arba atsiradus naujoms aplinkyb</w:t>
            </w:r>
            <w:r>
              <w:rPr>
                <w:rFonts w:ascii="TimesNewRoman" w:hAnsi="TimesNewRoman" w:cs="TimesNewRoman"/>
                <w:sz w:val="18"/>
                <w:szCs w:val="18"/>
                <w:lang w:eastAsia="lt-LT"/>
              </w:rPr>
              <w:t>ė</w:t>
            </w:r>
            <w:r>
              <w:rPr>
                <w:sz w:val="18"/>
                <w:szCs w:val="18"/>
                <w:lang w:eastAsia="lt-LT"/>
              </w:rPr>
              <w:t>ms.</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Perži</w:t>
            </w:r>
            <w:r>
              <w:rPr>
                <w:rFonts w:ascii="TimesNewRoman" w:hAnsi="TimesNewRoman" w:cs="TimesNewRoman"/>
                <w:sz w:val="18"/>
                <w:szCs w:val="18"/>
                <w:lang w:eastAsia="lt-LT"/>
              </w:rPr>
              <w:t>ū</w:t>
            </w:r>
            <w:r>
              <w:rPr>
                <w:sz w:val="18"/>
                <w:szCs w:val="18"/>
                <w:lang w:eastAsia="lt-LT"/>
              </w:rPr>
              <w:t>r</w:t>
            </w:r>
            <w:r>
              <w:rPr>
                <w:rFonts w:ascii="TimesNewRoman" w:hAnsi="TimesNewRoman" w:cs="TimesNewRoman"/>
                <w:sz w:val="18"/>
                <w:szCs w:val="18"/>
                <w:lang w:eastAsia="lt-LT"/>
              </w:rPr>
              <w:t>ė</w:t>
            </w:r>
            <w:r>
              <w:rPr>
                <w:sz w:val="18"/>
                <w:szCs w:val="18"/>
                <w:lang w:eastAsia="lt-LT"/>
              </w:rPr>
              <w:t>tame ir patikslintame ISGP yra pateikti pasiekti rezultatai ir numatytos naujos priemon</w:t>
            </w:r>
            <w:r>
              <w:rPr>
                <w:rFonts w:ascii="TimesNewRoman" w:hAnsi="TimesNewRoman" w:cs="TimesNewRoman"/>
                <w:sz w:val="18"/>
                <w:szCs w:val="18"/>
                <w:lang w:eastAsia="lt-LT"/>
              </w:rPr>
              <w:t>ė</w:t>
            </w:r>
            <w:r>
              <w:rPr>
                <w:sz w:val="18"/>
                <w:szCs w:val="18"/>
                <w:lang w:eastAsia="lt-LT"/>
              </w:rPr>
              <w:t>s.</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Planuojant ir teikiant 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palaikomas ryšys su asmens glob</w:t>
            </w:r>
            <w:r>
              <w:rPr>
                <w:rFonts w:ascii="TimesNewRoman" w:hAnsi="TimesNewRoman" w:cs="TimesNewRoman"/>
                <w:sz w:val="18"/>
                <w:szCs w:val="18"/>
                <w:lang w:eastAsia="lt-LT"/>
              </w:rPr>
              <w:t>ė</w:t>
            </w:r>
            <w:r>
              <w:rPr>
                <w:sz w:val="18"/>
                <w:szCs w:val="18"/>
                <w:lang w:eastAsia="lt-LT"/>
              </w:rPr>
              <w:t>ju / artimaisiais.</w:t>
            </w:r>
          </w:p>
          <w:p w:rsidR="002D432E" w:rsidRDefault="002D432E" w:rsidP="002D432E">
            <w:pPr>
              <w:ind w:left="394" w:hanging="394"/>
              <w:rPr>
                <w:sz w:val="18"/>
                <w:szCs w:val="18"/>
              </w:rPr>
            </w:pPr>
          </w:p>
        </w:tc>
        <w:tc>
          <w:tcPr>
            <w:tcW w:w="513" w:type="pct"/>
            <w:tcBorders>
              <w:top w:val="single" w:sz="4" w:space="0" w:color="auto"/>
              <w:left w:val="single" w:sz="4" w:space="0" w:color="auto"/>
              <w:bottom w:val="single" w:sz="4" w:space="0" w:color="auto"/>
              <w:right w:val="single" w:sz="4" w:space="0" w:color="auto"/>
            </w:tcBorders>
          </w:tcPr>
          <w:p w:rsidR="00C737BD" w:rsidRDefault="00C737BD"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jc w:val="center"/>
              <w:rPr>
                <w:sz w:val="18"/>
                <w:szCs w:val="18"/>
              </w:rPr>
            </w:pPr>
            <w:r>
              <w:rPr>
                <w:sz w:val="18"/>
                <w:szCs w:val="18"/>
              </w:rPr>
              <w:t>Taip</w:t>
            </w:r>
          </w:p>
        </w:tc>
      </w:tr>
      <w:tr w:rsidR="0018303D" w:rsidTr="009416AB">
        <w:trPr>
          <w:trHeight w:val="20"/>
        </w:trPr>
        <w:tc>
          <w:tcPr>
            <w:tcW w:w="2916" w:type="pct"/>
            <w:gridSpan w:val="3"/>
            <w:tcBorders>
              <w:top w:val="single" w:sz="4" w:space="0" w:color="auto"/>
              <w:left w:val="single" w:sz="4" w:space="0" w:color="auto"/>
              <w:bottom w:val="single" w:sz="4" w:space="0" w:color="auto"/>
              <w:right w:val="single" w:sz="4" w:space="0" w:color="auto"/>
            </w:tcBorders>
            <w:hideMark/>
          </w:tcPr>
          <w:p w:rsidR="0018303D" w:rsidRDefault="0018303D">
            <w:pPr>
              <w:spacing w:before="120" w:after="120"/>
              <w:ind w:left="391" w:hanging="391"/>
              <w:jc w:val="center"/>
              <w:rPr>
                <w:b/>
                <w:sz w:val="18"/>
                <w:szCs w:val="18"/>
              </w:rPr>
            </w:pPr>
            <w:r>
              <w:rPr>
                <w:b/>
                <w:sz w:val="18"/>
                <w:szCs w:val="18"/>
              </w:rPr>
              <w:t xml:space="preserve">II </w:t>
            </w:r>
            <w:r>
              <w:rPr>
                <w:b/>
                <w:bCs/>
                <w:sz w:val="18"/>
                <w:szCs w:val="18"/>
              </w:rPr>
              <w:t>sritis</w:t>
            </w:r>
            <w:r>
              <w:rPr>
                <w:b/>
                <w:sz w:val="18"/>
                <w:szCs w:val="18"/>
              </w:rPr>
              <w:t>. Asmens gerovės užtikrinimas teikiant socialinę globą</w:t>
            </w:r>
          </w:p>
        </w:tc>
        <w:tc>
          <w:tcPr>
            <w:tcW w:w="341"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ind w:left="391" w:hanging="391"/>
              <w:jc w:val="center"/>
              <w:rPr>
                <w:b/>
                <w:sz w:val="18"/>
                <w:szCs w:val="18"/>
              </w:rPr>
            </w:pPr>
          </w:p>
        </w:tc>
        <w:tc>
          <w:tcPr>
            <w:tcW w:w="1230"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ind w:left="391" w:hanging="391"/>
              <w:jc w:val="center"/>
              <w:rPr>
                <w:b/>
                <w:sz w:val="18"/>
                <w:szCs w:val="18"/>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ind w:left="391" w:hanging="391"/>
              <w:jc w:val="center"/>
              <w:rPr>
                <w:b/>
                <w:sz w:val="18"/>
                <w:szCs w:val="18"/>
              </w:rPr>
            </w:pPr>
          </w:p>
        </w:tc>
      </w:tr>
      <w:tr w:rsidR="002D432E"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jc w:val="center"/>
              <w:rPr>
                <w:sz w:val="18"/>
                <w:szCs w:val="18"/>
              </w:rPr>
            </w:pPr>
            <w:r>
              <w:rPr>
                <w:sz w:val="18"/>
                <w:szCs w:val="18"/>
              </w:rPr>
              <w:t>6.</w:t>
            </w:r>
          </w:p>
        </w:tc>
        <w:tc>
          <w:tcPr>
            <w:tcW w:w="764" w:type="pct"/>
            <w:tcBorders>
              <w:top w:val="single" w:sz="4" w:space="0" w:color="auto"/>
              <w:left w:val="single" w:sz="4" w:space="0" w:color="auto"/>
              <w:bottom w:val="single" w:sz="4" w:space="0" w:color="auto"/>
              <w:right w:val="single" w:sz="4" w:space="0" w:color="auto"/>
            </w:tcBorders>
            <w:hideMark/>
          </w:tcPr>
          <w:p w:rsidR="002D432E" w:rsidRDefault="002D432E">
            <w:pPr>
              <w:tabs>
                <w:tab w:val="left" w:pos="0"/>
                <w:tab w:val="left" w:pos="540"/>
              </w:tabs>
              <w:spacing w:before="120"/>
              <w:ind w:right="72"/>
              <w:rPr>
                <w:bCs/>
                <w:iCs/>
                <w:sz w:val="18"/>
                <w:szCs w:val="18"/>
              </w:rPr>
            </w:pPr>
            <w:r>
              <w:rPr>
                <w:bCs/>
                <w:sz w:val="18"/>
                <w:szCs w:val="18"/>
              </w:rPr>
              <w:t xml:space="preserve">Teikiant socialinę globą siekiama užtikrinti  asmens geriausią  interesą </w:t>
            </w:r>
          </w:p>
        </w:tc>
        <w:tc>
          <w:tcPr>
            <w:tcW w:w="1990" w:type="pct"/>
            <w:tcBorders>
              <w:top w:val="single" w:sz="4" w:space="0" w:color="auto"/>
              <w:left w:val="single" w:sz="4" w:space="0" w:color="auto"/>
              <w:bottom w:val="single" w:sz="4" w:space="0" w:color="auto"/>
              <w:right w:val="single" w:sz="4" w:space="0" w:color="auto"/>
            </w:tcBorders>
            <w:hideMark/>
          </w:tcPr>
          <w:p w:rsidR="002D432E" w:rsidRDefault="002D432E">
            <w:pPr>
              <w:spacing w:before="140"/>
              <w:ind w:left="394" w:hanging="394"/>
              <w:jc w:val="both"/>
              <w:rPr>
                <w:sz w:val="18"/>
                <w:szCs w:val="18"/>
              </w:rPr>
            </w:pPr>
            <w:r>
              <w:rPr>
                <w:sz w:val="18"/>
                <w:szCs w:val="18"/>
              </w:rPr>
              <w:t xml:space="preserve">6.1. Užtikrinta asmens teisė pasirinkti asmens sveikatos priežiūros įstaigą ar gydytoją, vadovaujantis asmens sveikatos priežiūrą reglamentuojančiais teisės aktais. Tai yra užfiksuota ISGP ar kituose asmens byloje pridedamuose dokumentuose. Tais atvejais, kai asmuo į socialinės globos įstaigą ilgalaikei socialinei globai atvyksta iš kitos savivaldybės, siekiant užtikrinti tinkamą sveikatos priežiūros paslaugų organizavimą, socialinės globos įstaiga ir asmuo (jo globėjas, rūpintojas) prieš asmeniui apsigyvenant socialinės globos įstaigoje, susitaria, kad asmuo registruosis (jį registruos globėjas, rūpintojas) asmens sveikatos priežiūros įstaigoje, kuri pasirinkta arčiausiai socialinės globos įstaigos (asmens gyvenamosios) vietos arba yra </w:t>
            </w:r>
            <w:r>
              <w:rPr>
                <w:sz w:val="18"/>
                <w:szCs w:val="18"/>
              </w:rPr>
              <w:lastRenderedPageBreak/>
              <w:t>patogiausiai pasiekiama.</w:t>
            </w:r>
          </w:p>
          <w:p w:rsidR="002D432E" w:rsidRDefault="002D432E">
            <w:pPr>
              <w:spacing w:before="140"/>
              <w:ind w:left="394" w:hanging="394"/>
              <w:jc w:val="both"/>
              <w:rPr>
                <w:sz w:val="18"/>
                <w:szCs w:val="18"/>
              </w:rPr>
            </w:pPr>
            <w:r>
              <w:rPr>
                <w:sz w:val="18"/>
                <w:szCs w:val="18"/>
              </w:rPr>
              <w:t xml:space="preserve">6.2. Asmeniui užtikrintas aprūpinimo techninės pagalbos priemonėmis paslaugų organizavimas laiku, vadovaujantis šių paslaugų teikimą reglamentuojančiais teisės aktais. Žymos apie techninių pagalbos priemonių kiekį ir jų įsigijimo laiką yra užfiksuotos  ISGP ar kituose asmens byloje pridedamuose dokumentuose. </w:t>
            </w:r>
          </w:p>
          <w:p w:rsidR="002D432E" w:rsidRDefault="002D432E">
            <w:pPr>
              <w:spacing w:before="140"/>
              <w:ind w:left="394" w:hanging="394"/>
              <w:jc w:val="both"/>
              <w:rPr>
                <w:sz w:val="18"/>
                <w:szCs w:val="18"/>
              </w:rPr>
            </w:pPr>
            <w:r>
              <w:rPr>
                <w:sz w:val="18"/>
                <w:szCs w:val="18"/>
              </w:rPr>
              <w:t xml:space="preserve">6.3. Socialinės globos įstaigos asmeniui pagal poreikius organizuoja sveikatos priežiūros paslaugas. Asmeniui su negalia, asmeniui su sunkia negalia, senyvo amžiaus asmeniui, gyvenančiam socialinės globos namuose, specializuotuose slaugos ir socialinės globos namuose (toliau kartu šiame priede – socialinės globos namai), kai juose ilgalaikę socialinę globą gauna 25 ar daugiau asmenų, slaugos paslaugos privalo būti teikiamos pačioje įstaigoje. </w:t>
            </w:r>
          </w:p>
          <w:p w:rsidR="002D432E" w:rsidRDefault="002D432E">
            <w:pPr>
              <w:spacing w:before="140"/>
              <w:ind w:left="394" w:hanging="394"/>
              <w:jc w:val="both"/>
              <w:rPr>
                <w:sz w:val="18"/>
                <w:szCs w:val="18"/>
              </w:rPr>
            </w:pPr>
            <w:r>
              <w:rPr>
                <w:sz w:val="18"/>
                <w:szCs w:val="18"/>
              </w:rPr>
              <w:t xml:space="preserve">6.4. Asmeniui užtikrinta, kad, teikiant socialinę globą ir iškilus problemoms, susijusioms su asmens sveikatos būklės pasikeitimais, saugumu ar kitomis aplinkybėmis, apie tai nedelsiant informuojami asmens globėjas, rūpintojas, esant poreikiui ir galimybėms, </w:t>
            </w:r>
            <w:r>
              <w:rPr>
                <w:bCs/>
                <w:sz w:val="18"/>
                <w:szCs w:val="18"/>
              </w:rPr>
              <w:t>–</w:t>
            </w:r>
            <w:r>
              <w:rPr>
                <w:sz w:val="18"/>
                <w:szCs w:val="18"/>
              </w:rPr>
              <w:t xml:space="preserve"> kiti  šeimos nariai ar artimieji giminaičiai. </w:t>
            </w:r>
          </w:p>
          <w:p w:rsidR="002D432E" w:rsidRDefault="002D432E">
            <w:pPr>
              <w:spacing w:before="140"/>
              <w:ind w:left="394" w:hanging="394"/>
              <w:jc w:val="both"/>
              <w:rPr>
                <w:sz w:val="18"/>
                <w:szCs w:val="18"/>
              </w:rPr>
            </w:pPr>
            <w:r>
              <w:rPr>
                <w:sz w:val="18"/>
                <w:szCs w:val="18"/>
              </w:rPr>
              <w:t>6.5. Medikamentai gaunami, saugomi ir vartojami pagal reikalavimus, kuriuos nustato  teisės aktai bei socialinės globos įstaigos darbo tvarkos taisyklės,  kiti socialinės globos įstaigos</w:t>
            </w:r>
            <w:r>
              <w:rPr>
                <w:b/>
                <w:sz w:val="18"/>
                <w:szCs w:val="18"/>
              </w:rPr>
              <w:t xml:space="preserve"> </w:t>
            </w:r>
            <w:r>
              <w:rPr>
                <w:sz w:val="18"/>
                <w:szCs w:val="18"/>
              </w:rPr>
              <w:t xml:space="preserve">veiklą reglamentuojantys dokumentai. Socialinės globos įstaigos sveikatos priežiūros ar kiti už sveikatos priežiūros organizavimą atsakingi specialistai žino medikamentų užsakymo, priėmimo, saugojimo, vartojimo, nurašymo bei netinkamų vartoti  medikamentų sunaikinimo tvarką. Už medikamentų gavimą, saugojimą globos įstaigoje yra paskirtas atsakingas asmuo. </w:t>
            </w:r>
          </w:p>
          <w:p w:rsidR="002D432E" w:rsidRDefault="002D432E">
            <w:pPr>
              <w:spacing w:before="140"/>
              <w:ind w:left="394" w:hanging="394"/>
              <w:jc w:val="both"/>
              <w:rPr>
                <w:b/>
                <w:iCs/>
                <w:sz w:val="18"/>
                <w:szCs w:val="18"/>
              </w:rPr>
            </w:pPr>
            <w:r>
              <w:rPr>
                <w:sz w:val="18"/>
                <w:szCs w:val="18"/>
              </w:rPr>
              <w:t xml:space="preserve">6.6. Užtikrinta asmens apsauga nuo smurto, išnaudojimo, diskriminacijos, prievartos, įžeidinėjimų dėl savo rasės, religijos, negalios, socialinės padėties, pilietybės, sveikatos būklės, asmeninių savybių ir kita. Siekiant užtikrinti asmens saugumą, visi nelaimingi įvykiai, susiję su asmens sveikatos būklės pasikeitimais  ar asmens teisių pažeidimais, yra registruojami, analizuojamos juos sukėlusios priežastys bei priimami sprendimai, kaip jų išvengti ateityje </w:t>
            </w:r>
          </w:p>
        </w:tc>
        <w:tc>
          <w:tcPr>
            <w:tcW w:w="341" w:type="pct"/>
            <w:tcBorders>
              <w:top w:val="single" w:sz="4" w:space="0" w:color="auto"/>
              <w:left w:val="single" w:sz="4" w:space="0" w:color="auto"/>
              <w:bottom w:val="single" w:sz="4" w:space="0" w:color="auto"/>
              <w:right w:val="single" w:sz="4" w:space="0" w:color="auto"/>
            </w:tcBorders>
          </w:tcPr>
          <w:p w:rsidR="002D432E" w:rsidRDefault="002D432E" w:rsidP="002D432E">
            <w:pPr>
              <w:autoSpaceDE w:val="0"/>
              <w:autoSpaceDN w:val="0"/>
              <w:adjustRightInd w:val="0"/>
              <w:jc w:val="center"/>
              <w:rPr>
                <w:sz w:val="18"/>
                <w:szCs w:val="18"/>
                <w:lang w:eastAsia="lt-LT"/>
              </w:rPr>
            </w:pPr>
            <w:r w:rsidRPr="00AF1823">
              <w:rPr>
                <w:sz w:val="18"/>
                <w:szCs w:val="18"/>
              </w:rPr>
              <w:lastRenderedPageBreak/>
              <w:t>DA</w:t>
            </w:r>
            <w:r>
              <w:rPr>
                <w:sz w:val="18"/>
                <w:szCs w:val="18"/>
              </w:rPr>
              <w:t>, ST</w:t>
            </w:r>
          </w:p>
        </w:tc>
        <w:tc>
          <w:tcPr>
            <w:tcW w:w="1230" w:type="pct"/>
            <w:tcBorders>
              <w:top w:val="single" w:sz="4" w:space="0" w:color="auto"/>
              <w:left w:val="single" w:sz="4" w:space="0" w:color="auto"/>
              <w:bottom w:val="single" w:sz="4" w:space="0" w:color="auto"/>
              <w:right w:val="single" w:sz="4" w:space="0" w:color="auto"/>
            </w:tcBorders>
          </w:tcPr>
          <w:p w:rsidR="002D432E" w:rsidRDefault="002D432E" w:rsidP="002D432E">
            <w:pPr>
              <w:autoSpaceDE w:val="0"/>
              <w:autoSpaceDN w:val="0"/>
              <w:adjustRightInd w:val="0"/>
              <w:rPr>
                <w:sz w:val="18"/>
                <w:szCs w:val="18"/>
                <w:lang w:eastAsia="lt-LT"/>
              </w:rPr>
            </w:pPr>
            <w:r>
              <w:rPr>
                <w:sz w:val="18"/>
                <w:szCs w:val="18"/>
                <w:lang w:eastAsia="lt-LT"/>
              </w:rPr>
              <w:t>Asmuo gali pasirinkti sveikatos prieži</w:t>
            </w:r>
            <w:r>
              <w:rPr>
                <w:rFonts w:ascii="TimesNewRoman" w:hAnsi="TimesNewRoman" w:cs="TimesNewRoman"/>
                <w:sz w:val="18"/>
                <w:szCs w:val="18"/>
                <w:lang w:eastAsia="lt-LT"/>
              </w:rPr>
              <w:t>ū</w:t>
            </w:r>
            <w:r>
              <w:rPr>
                <w:sz w:val="18"/>
                <w:szCs w:val="18"/>
                <w:lang w:eastAsia="lt-LT"/>
              </w:rPr>
              <w:t xml:space="preserve">ros </w:t>
            </w:r>
            <w:r>
              <w:rPr>
                <w:rFonts w:ascii="TimesNewRoman" w:hAnsi="TimesNewRoman" w:cs="TimesNewRoman"/>
                <w:sz w:val="18"/>
                <w:szCs w:val="18"/>
                <w:lang w:eastAsia="lt-LT"/>
              </w:rPr>
              <w:t>į</w:t>
            </w:r>
            <w:r>
              <w:rPr>
                <w:sz w:val="18"/>
                <w:szCs w:val="18"/>
                <w:lang w:eastAsia="lt-LT"/>
              </w:rPr>
              <w:t>staig</w:t>
            </w:r>
            <w:r>
              <w:rPr>
                <w:rFonts w:ascii="TimesNewRoman" w:hAnsi="TimesNewRoman" w:cs="TimesNewRoman"/>
                <w:sz w:val="18"/>
                <w:szCs w:val="18"/>
                <w:lang w:eastAsia="lt-LT"/>
              </w:rPr>
              <w:t xml:space="preserve">ą </w:t>
            </w:r>
            <w:r>
              <w:rPr>
                <w:sz w:val="18"/>
                <w:szCs w:val="18"/>
                <w:lang w:eastAsia="lt-LT"/>
              </w:rPr>
              <w:t>ar gydytoj</w:t>
            </w:r>
            <w:r>
              <w:rPr>
                <w:rFonts w:ascii="TimesNewRoman" w:hAnsi="TimesNewRoman" w:cs="TimesNewRoman"/>
                <w:sz w:val="18"/>
                <w:szCs w:val="18"/>
                <w:lang w:eastAsia="lt-LT"/>
              </w:rPr>
              <w:t>ą</w:t>
            </w:r>
            <w:r>
              <w:rPr>
                <w:sz w:val="18"/>
                <w:szCs w:val="18"/>
                <w:lang w:eastAsia="lt-LT"/>
              </w:rPr>
              <w:t xml:space="preserve">. </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Užtikrinamas apr</w:t>
            </w:r>
            <w:r>
              <w:rPr>
                <w:rFonts w:ascii="TimesNewRoman" w:hAnsi="TimesNewRoman" w:cs="TimesNewRoman"/>
                <w:sz w:val="18"/>
                <w:szCs w:val="18"/>
                <w:lang w:eastAsia="lt-LT"/>
              </w:rPr>
              <w:t>ū</w:t>
            </w:r>
            <w:r>
              <w:rPr>
                <w:sz w:val="18"/>
                <w:szCs w:val="18"/>
                <w:lang w:eastAsia="lt-LT"/>
              </w:rPr>
              <w:t>pinimas technin</w:t>
            </w:r>
            <w:r>
              <w:rPr>
                <w:rFonts w:ascii="TimesNewRoman" w:hAnsi="TimesNewRoman" w:cs="TimesNewRoman"/>
                <w:sz w:val="18"/>
                <w:szCs w:val="18"/>
                <w:lang w:eastAsia="lt-LT"/>
              </w:rPr>
              <w:t>ė</w:t>
            </w:r>
            <w:r>
              <w:rPr>
                <w:sz w:val="18"/>
                <w:szCs w:val="18"/>
                <w:lang w:eastAsia="lt-LT"/>
              </w:rPr>
              <w:t>s pagalbos priemon</w:t>
            </w:r>
            <w:r>
              <w:rPr>
                <w:rFonts w:ascii="TimesNewRoman" w:hAnsi="TimesNewRoman" w:cs="TimesNewRoman"/>
                <w:sz w:val="18"/>
                <w:szCs w:val="18"/>
                <w:lang w:eastAsia="lt-LT"/>
              </w:rPr>
              <w:t>ė</w:t>
            </w:r>
            <w:r>
              <w:rPr>
                <w:sz w:val="18"/>
                <w:szCs w:val="18"/>
                <w:lang w:eastAsia="lt-LT"/>
              </w:rPr>
              <w:t>mis ir tai fiksuojama dokumentuose</w:t>
            </w:r>
            <w:r w:rsidRPr="009F6788">
              <w:rPr>
                <w:sz w:val="18"/>
                <w:szCs w:val="18"/>
                <w:lang w:eastAsia="lt-LT"/>
              </w:rPr>
              <w:t>.</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 xml:space="preserve">Įstaigoje organizuojamos sveikatos priežiūros paslaugos ir teikiamos slaugos paslaugos. </w:t>
            </w:r>
          </w:p>
          <w:p w:rsidR="002D432E" w:rsidRDefault="002D432E" w:rsidP="002D432E">
            <w:pPr>
              <w:ind w:left="394" w:hanging="394"/>
              <w:jc w:val="both"/>
              <w:rPr>
                <w:sz w:val="18"/>
                <w:szCs w:val="18"/>
              </w:rPr>
            </w:pPr>
          </w:p>
          <w:p w:rsidR="002D432E" w:rsidRDefault="002D432E" w:rsidP="002D432E">
            <w:pPr>
              <w:ind w:left="394" w:hanging="394"/>
              <w:jc w:val="both"/>
              <w:rPr>
                <w:sz w:val="18"/>
                <w:szCs w:val="18"/>
              </w:rPr>
            </w:pPr>
          </w:p>
          <w:p w:rsidR="002D432E" w:rsidRDefault="002D432E" w:rsidP="002D432E">
            <w:pPr>
              <w:ind w:left="33" w:hanging="33"/>
              <w:jc w:val="both"/>
              <w:rPr>
                <w:sz w:val="18"/>
                <w:szCs w:val="18"/>
              </w:rPr>
            </w:pPr>
          </w:p>
          <w:p w:rsidR="002D432E" w:rsidRDefault="002D432E" w:rsidP="002D432E">
            <w:pPr>
              <w:ind w:left="33" w:hanging="33"/>
              <w:jc w:val="both"/>
              <w:rPr>
                <w:sz w:val="18"/>
                <w:szCs w:val="18"/>
              </w:rPr>
            </w:pPr>
          </w:p>
          <w:p w:rsidR="002D432E" w:rsidRDefault="002D432E" w:rsidP="002D432E">
            <w:pPr>
              <w:ind w:left="33" w:hanging="33"/>
              <w:jc w:val="both"/>
              <w:rPr>
                <w:sz w:val="18"/>
                <w:szCs w:val="18"/>
              </w:rPr>
            </w:pPr>
          </w:p>
          <w:p w:rsidR="002D432E" w:rsidRDefault="002D432E" w:rsidP="002D432E">
            <w:pPr>
              <w:ind w:left="33" w:hanging="33"/>
              <w:jc w:val="both"/>
              <w:rPr>
                <w:sz w:val="18"/>
                <w:szCs w:val="18"/>
              </w:rPr>
            </w:pPr>
          </w:p>
          <w:p w:rsidR="002D432E" w:rsidRDefault="002D432E" w:rsidP="002D432E">
            <w:pPr>
              <w:ind w:left="33" w:hanging="33"/>
              <w:jc w:val="both"/>
              <w:rPr>
                <w:sz w:val="18"/>
                <w:szCs w:val="18"/>
              </w:rPr>
            </w:pPr>
            <w:r>
              <w:rPr>
                <w:sz w:val="18"/>
                <w:szCs w:val="18"/>
              </w:rPr>
              <w:t>Užtikrinamas gyventojo globėjo, esant poreikiui, kitų šeimos narių informavimas apie gyventojo sveikatos būklę.</w:t>
            </w:r>
          </w:p>
          <w:p w:rsidR="002D432E" w:rsidRDefault="002D432E" w:rsidP="002D432E">
            <w:pPr>
              <w:ind w:left="33" w:hanging="33"/>
              <w:jc w:val="both"/>
              <w:rPr>
                <w:sz w:val="18"/>
                <w:szCs w:val="18"/>
              </w:rPr>
            </w:pPr>
          </w:p>
          <w:p w:rsidR="002D432E" w:rsidRDefault="002D432E" w:rsidP="002D432E">
            <w:pPr>
              <w:ind w:left="33" w:hanging="33"/>
              <w:jc w:val="both"/>
              <w:rPr>
                <w:sz w:val="18"/>
                <w:szCs w:val="18"/>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 xml:space="preserve">Medikamentai gaunami, saugomi ir vartojami pagal </w:t>
            </w:r>
            <w:r w:rsidRPr="009F6788">
              <w:rPr>
                <w:rFonts w:ascii="TimesNewRoman" w:hAnsi="TimesNewRoman" w:cs="TimesNewRoman"/>
                <w:sz w:val="18"/>
                <w:szCs w:val="18"/>
                <w:lang w:eastAsia="lt-LT"/>
              </w:rPr>
              <w:t>į</w:t>
            </w:r>
            <w:r w:rsidRPr="009F6788">
              <w:rPr>
                <w:sz w:val="18"/>
                <w:szCs w:val="18"/>
                <w:lang w:eastAsia="lt-LT"/>
              </w:rPr>
              <w:t>staigos nustatyt</w:t>
            </w:r>
            <w:r>
              <w:rPr>
                <w:sz w:val="18"/>
                <w:szCs w:val="18"/>
                <w:lang w:eastAsia="lt-LT"/>
              </w:rPr>
              <w:t>ą tvarką, už medikament</w:t>
            </w:r>
            <w:r>
              <w:rPr>
                <w:rFonts w:ascii="TimesNewRoman" w:hAnsi="TimesNewRoman" w:cs="TimesNewRoman"/>
                <w:sz w:val="18"/>
                <w:szCs w:val="18"/>
                <w:lang w:eastAsia="lt-LT"/>
              </w:rPr>
              <w:t xml:space="preserve">ų </w:t>
            </w:r>
            <w:r>
              <w:rPr>
                <w:sz w:val="18"/>
                <w:szCs w:val="18"/>
                <w:lang w:eastAsia="lt-LT"/>
              </w:rPr>
              <w:t>gavim</w:t>
            </w:r>
            <w:r>
              <w:rPr>
                <w:rFonts w:ascii="TimesNewRoman" w:hAnsi="TimesNewRoman" w:cs="TimesNewRoman"/>
                <w:sz w:val="18"/>
                <w:szCs w:val="18"/>
                <w:lang w:eastAsia="lt-LT"/>
              </w:rPr>
              <w:t>ą</w:t>
            </w:r>
            <w:r>
              <w:rPr>
                <w:sz w:val="18"/>
                <w:szCs w:val="18"/>
                <w:lang w:eastAsia="lt-LT"/>
              </w:rPr>
              <w:t>, saugojim</w:t>
            </w:r>
            <w:r>
              <w:rPr>
                <w:rFonts w:ascii="TimesNewRoman" w:hAnsi="TimesNewRoman" w:cs="TimesNewRoman"/>
                <w:sz w:val="18"/>
                <w:szCs w:val="18"/>
                <w:lang w:eastAsia="lt-LT"/>
              </w:rPr>
              <w:t xml:space="preserve">ą </w:t>
            </w:r>
            <w:r>
              <w:rPr>
                <w:sz w:val="18"/>
                <w:szCs w:val="18"/>
                <w:lang w:eastAsia="lt-LT"/>
              </w:rPr>
              <w:t>atsakinga vyriausioji bendrosios praktikos slaugytoja.</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BA6234">
            <w:pPr>
              <w:autoSpaceDE w:val="0"/>
              <w:autoSpaceDN w:val="0"/>
              <w:adjustRightInd w:val="0"/>
              <w:rPr>
                <w:sz w:val="18"/>
                <w:szCs w:val="18"/>
                <w:lang w:eastAsia="lt-LT"/>
              </w:rPr>
            </w:pPr>
            <w:r>
              <w:rPr>
                <w:sz w:val="18"/>
                <w:szCs w:val="18"/>
                <w:lang w:eastAsia="lt-LT"/>
              </w:rPr>
              <w:t>Patvirtinta</w:t>
            </w:r>
            <w:r w:rsidR="00BA6234">
              <w:rPr>
                <w:sz w:val="18"/>
                <w:szCs w:val="18"/>
                <w:lang w:eastAsia="lt-LT"/>
              </w:rPr>
              <w:t xml:space="preserve">s Fizinio ir psichologinio smurto prieš gyventojus ir finansinio piktnaudžiavimo jų atžvilgiu prevencijos BĮ Valakampių socialinių paslaugų namuose procedūros aprašas, </w:t>
            </w:r>
            <w:r>
              <w:rPr>
                <w:sz w:val="18"/>
                <w:szCs w:val="18"/>
                <w:lang w:eastAsia="lt-LT"/>
              </w:rPr>
              <w:t xml:space="preserve">Neigiamo pobūdžio įvykių ir jų pasekmių gyventojui nustatymo tvarka. Visi neigiamo pobūdžio </w:t>
            </w:r>
            <w:r>
              <w:rPr>
                <w:rFonts w:ascii="TimesNewRoman" w:hAnsi="TimesNewRoman" w:cs="TimesNewRoman"/>
                <w:sz w:val="18"/>
                <w:szCs w:val="18"/>
                <w:lang w:eastAsia="lt-LT"/>
              </w:rPr>
              <w:t>į</w:t>
            </w:r>
            <w:r>
              <w:rPr>
                <w:sz w:val="18"/>
                <w:szCs w:val="18"/>
                <w:lang w:eastAsia="lt-LT"/>
              </w:rPr>
              <w:t>vykiai</w:t>
            </w:r>
            <w:r w:rsidRPr="009F6788">
              <w:rPr>
                <w:sz w:val="18"/>
                <w:szCs w:val="18"/>
                <w:lang w:eastAsia="lt-LT"/>
              </w:rPr>
              <w:t xml:space="preserve"> yra registruojami, analizuojamos juos suk</w:t>
            </w:r>
            <w:r w:rsidRPr="009F6788">
              <w:rPr>
                <w:rFonts w:ascii="TimesNewRoman" w:hAnsi="TimesNewRoman" w:cs="TimesNewRoman"/>
                <w:sz w:val="18"/>
                <w:szCs w:val="18"/>
                <w:lang w:eastAsia="lt-LT"/>
              </w:rPr>
              <w:t>ė</w:t>
            </w:r>
            <w:r w:rsidRPr="009F6788">
              <w:rPr>
                <w:sz w:val="18"/>
                <w:szCs w:val="18"/>
                <w:lang w:eastAsia="lt-LT"/>
              </w:rPr>
              <w:t>lusios priežastys</w:t>
            </w:r>
            <w:r>
              <w:rPr>
                <w:sz w:val="18"/>
                <w:szCs w:val="18"/>
                <w:lang w:eastAsia="lt-LT"/>
              </w:rPr>
              <w:t xml:space="preserve"> bei priimami sprendimai, kaip j</w:t>
            </w:r>
            <w:r>
              <w:rPr>
                <w:rFonts w:ascii="TimesNewRoman" w:hAnsi="TimesNewRoman" w:cs="TimesNewRoman"/>
                <w:sz w:val="18"/>
                <w:szCs w:val="18"/>
                <w:lang w:eastAsia="lt-LT"/>
              </w:rPr>
              <w:t xml:space="preserve">ų </w:t>
            </w:r>
            <w:r>
              <w:rPr>
                <w:sz w:val="18"/>
                <w:szCs w:val="18"/>
                <w:lang w:eastAsia="lt-LT"/>
              </w:rPr>
              <w:t>išvengti ateityje.</w:t>
            </w:r>
          </w:p>
        </w:tc>
        <w:tc>
          <w:tcPr>
            <w:tcW w:w="513" w:type="pct"/>
            <w:tcBorders>
              <w:top w:val="single" w:sz="4" w:space="0" w:color="auto"/>
              <w:left w:val="single" w:sz="4" w:space="0" w:color="auto"/>
              <w:bottom w:val="single" w:sz="4" w:space="0" w:color="auto"/>
              <w:right w:val="single" w:sz="4" w:space="0" w:color="auto"/>
            </w:tcBorders>
          </w:tcPr>
          <w:p w:rsidR="002D432E" w:rsidRDefault="002D432E" w:rsidP="002D432E">
            <w:pPr>
              <w:ind w:left="394" w:hanging="394"/>
              <w:jc w:val="center"/>
              <w:rPr>
                <w:sz w:val="18"/>
                <w:szCs w:val="18"/>
              </w:rPr>
            </w:pPr>
            <w:r>
              <w:rPr>
                <w:sz w:val="18"/>
                <w:szCs w:val="18"/>
              </w:rPr>
              <w:lastRenderedPageBreak/>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B83E3E" w:rsidRDefault="00B83E3E" w:rsidP="002D432E">
            <w:pPr>
              <w:ind w:left="394" w:hanging="394"/>
              <w:jc w:val="center"/>
              <w:rPr>
                <w:sz w:val="18"/>
                <w:szCs w:val="18"/>
              </w:rPr>
            </w:pPr>
          </w:p>
          <w:p w:rsidR="00B83E3E" w:rsidRDefault="00B83E3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tc>
      </w:tr>
      <w:tr w:rsidR="002D432E"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jc w:val="center"/>
              <w:rPr>
                <w:sz w:val="18"/>
                <w:szCs w:val="18"/>
              </w:rPr>
            </w:pPr>
            <w:r>
              <w:rPr>
                <w:sz w:val="18"/>
                <w:szCs w:val="18"/>
              </w:rPr>
              <w:lastRenderedPageBreak/>
              <w:t>7.</w:t>
            </w:r>
          </w:p>
        </w:tc>
        <w:tc>
          <w:tcPr>
            <w:tcW w:w="764" w:type="pct"/>
            <w:tcBorders>
              <w:top w:val="single" w:sz="4" w:space="0" w:color="auto"/>
              <w:left w:val="single" w:sz="4" w:space="0" w:color="auto"/>
              <w:bottom w:val="single" w:sz="4" w:space="0" w:color="auto"/>
              <w:right w:val="single" w:sz="4" w:space="0" w:color="auto"/>
            </w:tcBorders>
            <w:hideMark/>
          </w:tcPr>
          <w:p w:rsidR="002D432E" w:rsidRDefault="002D432E">
            <w:pPr>
              <w:spacing w:before="120"/>
              <w:ind w:right="72"/>
              <w:rPr>
                <w:bCs/>
                <w:iCs/>
                <w:sz w:val="18"/>
                <w:szCs w:val="18"/>
              </w:rPr>
            </w:pPr>
            <w:r>
              <w:rPr>
                <w:bCs/>
                <w:iCs/>
                <w:sz w:val="18"/>
                <w:szCs w:val="18"/>
              </w:rPr>
              <w:t>Mirštančiajam  užtikrinama kvalifikuota priežiūra ir dvasinė pagalba</w:t>
            </w:r>
          </w:p>
        </w:tc>
        <w:tc>
          <w:tcPr>
            <w:tcW w:w="1990" w:type="pct"/>
            <w:tcBorders>
              <w:top w:val="single" w:sz="4" w:space="0" w:color="auto"/>
              <w:left w:val="single" w:sz="4" w:space="0" w:color="auto"/>
              <w:bottom w:val="single" w:sz="4" w:space="0" w:color="auto"/>
              <w:right w:val="single" w:sz="4" w:space="0" w:color="auto"/>
            </w:tcBorders>
            <w:hideMark/>
          </w:tcPr>
          <w:p w:rsidR="002D432E" w:rsidRDefault="002D432E">
            <w:pPr>
              <w:spacing w:before="140"/>
              <w:ind w:left="394" w:hanging="394"/>
              <w:jc w:val="both"/>
              <w:rPr>
                <w:sz w:val="18"/>
                <w:szCs w:val="18"/>
              </w:rPr>
            </w:pPr>
            <w:r>
              <w:rPr>
                <w:sz w:val="18"/>
                <w:szCs w:val="18"/>
              </w:rPr>
              <w:t>7.1.</w:t>
            </w:r>
            <w:r>
              <w:rPr>
                <w:spacing w:val="-6"/>
                <w:sz w:val="18"/>
                <w:szCs w:val="18"/>
              </w:rPr>
              <w:t xml:space="preserve"> Asmeniui užtikrinta galimybė išreikšti savo valią dėl jo asmeninio turto, dokumentų tvarkymo, laidojimo ir su laidojimu susijusių reikalų tvarkymo. Asmeniui, išlaikant konfidencialumą, garantuotas ir vidaus veiklos dokumentais reglamentuotas globos įstaigos tarpininkavimas, kad būtų sutvarkyti šie reikalai. Jeigu asmuo neturi artimųjų, galinčių jį palaidoti, ar nėra išreiškęs savo valios dėl laidojimo ir su laidojimu susijusių reikalų tvarkymo, asmeniui mirus, laidojimą ir su laidojimu susijusių reikalų tvarkymą organizuoja socialinės globos įstaiga. Jeigu asmuo nėra išreiškęs savo valios dėl jo asmeninio turto, dokumentų tvarkymo, jie tvarkomi vadovaujantis teisės aktais, reguliuojančiais asmenų turtinius santykius ir dokumentų tvarkymą asmeniui mirus.</w:t>
            </w:r>
          </w:p>
          <w:p w:rsidR="002D432E" w:rsidRDefault="002D432E">
            <w:pPr>
              <w:spacing w:before="140"/>
              <w:ind w:left="394" w:hanging="394"/>
              <w:jc w:val="both"/>
              <w:rPr>
                <w:sz w:val="18"/>
                <w:szCs w:val="18"/>
              </w:rPr>
            </w:pPr>
            <w:r>
              <w:rPr>
                <w:sz w:val="18"/>
                <w:szCs w:val="18"/>
              </w:rPr>
              <w:t xml:space="preserve">7.2. Mirštančiajam socialinės globos </w:t>
            </w:r>
            <w:r>
              <w:rPr>
                <w:spacing w:val="-6"/>
                <w:sz w:val="18"/>
                <w:szCs w:val="18"/>
              </w:rPr>
              <w:t>įstaiga</w:t>
            </w:r>
            <w:r>
              <w:rPr>
                <w:sz w:val="18"/>
                <w:szCs w:val="18"/>
              </w:rPr>
              <w:t xml:space="preserve"> garantuoja jo dvasinių, socialinių, psichologinių, fizinių, religinių reikmių tenkinimą, užtikrindama privatumą ir orumą, teisės aktų nustatyta tvarka organizuoja </w:t>
            </w:r>
            <w:proofErr w:type="spellStart"/>
            <w:r>
              <w:rPr>
                <w:sz w:val="18"/>
                <w:szCs w:val="18"/>
              </w:rPr>
              <w:t>paliatyviąją</w:t>
            </w:r>
            <w:proofErr w:type="spellEnd"/>
            <w:r>
              <w:rPr>
                <w:sz w:val="18"/>
                <w:szCs w:val="18"/>
              </w:rPr>
              <w:t xml:space="preserve"> slaugą.</w:t>
            </w:r>
            <w:r>
              <w:rPr>
                <w:b/>
                <w:sz w:val="18"/>
                <w:szCs w:val="18"/>
              </w:rPr>
              <w:t xml:space="preserve"> </w:t>
            </w:r>
            <w:r>
              <w:rPr>
                <w:sz w:val="18"/>
                <w:szCs w:val="18"/>
              </w:rPr>
              <w:t xml:space="preserve"> </w:t>
            </w:r>
          </w:p>
          <w:p w:rsidR="002D432E" w:rsidRDefault="002D432E">
            <w:pPr>
              <w:spacing w:before="140"/>
              <w:ind w:left="394" w:hanging="394"/>
              <w:jc w:val="both"/>
              <w:rPr>
                <w:sz w:val="18"/>
                <w:szCs w:val="18"/>
              </w:rPr>
            </w:pPr>
            <w:r>
              <w:rPr>
                <w:sz w:val="18"/>
                <w:szCs w:val="18"/>
              </w:rPr>
              <w:t>7.3. Socialinės globos įstaiga, asmeniui pageidaujant, organizuoja religinių  patarnavimų bei sielovados pagalbos teikimą.</w:t>
            </w:r>
          </w:p>
          <w:p w:rsidR="002D432E" w:rsidRDefault="002D432E">
            <w:pPr>
              <w:spacing w:before="140"/>
              <w:ind w:left="394" w:hanging="394"/>
              <w:jc w:val="both"/>
              <w:rPr>
                <w:sz w:val="18"/>
                <w:szCs w:val="18"/>
              </w:rPr>
            </w:pPr>
            <w:r>
              <w:rPr>
                <w:sz w:val="18"/>
                <w:szCs w:val="18"/>
              </w:rPr>
              <w:t>7.4. Užtikrinta, kad mirštančiajam, esant galimybei, pagalba suteikiama gyvenamajame kambaryje, bet kartu nepažeidžiant kitų kartu gyvenančių asmenų privatumo bei orumo.</w:t>
            </w:r>
          </w:p>
          <w:p w:rsidR="002D432E" w:rsidRDefault="002D432E">
            <w:pPr>
              <w:spacing w:before="140"/>
              <w:ind w:left="394" w:hanging="394"/>
              <w:jc w:val="both"/>
              <w:rPr>
                <w:iCs/>
                <w:sz w:val="18"/>
                <w:szCs w:val="18"/>
              </w:rPr>
            </w:pPr>
            <w:r>
              <w:rPr>
                <w:sz w:val="18"/>
                <w:szCs w:val="18"/>
              </w:rPr>
              <w:t>7.5. Asmuo žino, kad sunkios ligos atveju ar jam mirštant socialinės globos  įstaiga nedelsdama  informuos apie jo būklę globėją (rūpintoją), šeimos narius, o esant poreikiui ir galimybėms, ir kitus artimuosius giminaičius  bei sudarys sąlygas jiems būti prie mirštančiojo (jei asmuo taip pageidauja ar pageidavo). Asmens byloje pridedamuose dokumentuose yra  užfiksuoti asmeniui artimų žmonių  adresai, telefonai ir kita  informacija</w:t>
            </w:r>
          </w:p>
        </w:tc>
        <w:tc>
          <w:tcPr>
            <w:tcW w:w="341" w:type="pct"/>
            <w:tcBorders>
              <w:top w:val="single" w:sz="4" w:space="0" w:color="auto"/>
              <w:left w:val="single" w:sz="4" w:space="0" w:color="auto"/>
              <w:bottom w:val="single" w:sz="4" w:space="0" w:color="auto"/>
              <w:right w:val="single" w:sz="4" w:space="0" w:color="auto"/>
            </w:tcBorders>
          </w:tcPr>
          <w:p w:rsidR="00613130" w:rsidRDefault="00613130" w:rsidP="002D432E">
            <w:pPr>
              <w:autoSpaceDE w:val="0"/>
              <w:autoSpaceDN w:val="0"/>
              <w:adjustRightInd w:val="0"/>
              <w:jc w:val="center"/>
              <w:rPr>
                <w:sz w:val="18"/>
                <w:szCs w:val="18"/>
              </w:rPr>
            </w:pPr>
          </w:p>
          <w:p w:rsidR="002D432E" w:rsidRDefault="002D432E" w:rsidP="002D432E">
            <w:pPr>
              <w:autoSpaceDE w:val="0"/>
              <w:autoSpaceDN w:val="0"/>
              <w:adjustRightInd w:val="0"/>
              <w:jc w:val="center"/>
              <w:rPr>
                <w:sz w:val="18"/>
                <w:szCs w:val="18"/>
                <w:lang w:eastAsia="lt-LT"/>
              </w:rPr>
            </w:pPr>
            <w:r>
              <w:rPr>
                <w:sz w:val="18"/>
                <w:szCs w:val="18"/>
              </w:rPr>
              <w:t>DA, INT</w:t>
            </w:r>
          </w:p>
        </w:tc>
        <w:tc>
          <w:tcPr>
            <w:tcW w:w="1230" w:type="pct"/>
            <w:tcBorders>
              <w:top w:val="single" w:sz="4" w:space="0" w:color="auto"/>
              <w:left w:val="single" w:sz="4" w:space="0" w:color="auto"/>
              <w:bottom w:val="single" w:sz="4" w:space="0" w:color="auto"/>
              <w:right w:val="single" w:sz="4" w:space="0" w:color="auto"/>
            </w:tcBorders>
          </w:tcPr>
          <w:p w:rsidR="00613130" w:rsidRDefault="00613130"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Su asmeniu, jo glob</w:t>
            </w:r>
            <w:r>
              <w:rPr>
                <w:rFonts w:ascii="TimesNewRoman" w:hAnsi="TimesNewRoman" w:cs="TimesNewRoman"/>
                <w:sz w:val="18"/>
                <w:szCs w:val="18"/>
                <w:lang w:eastAsia="lt-LT"/>
              </w:rPr>
              <w:t>ė</w:t>
            </w:r>
            <w:r>
              <w:rPr>
                <w:sz w:val="18"/>
                <w:szCs w:val="18"/>
                <w:lang w:eastAsia="lt-LT"/>
              </w:rPr>
              <w:t>ju, artimaisiais ar šeimos nariais, jiems pageidaujant,  yra aptariami su mirtimi susij</w:t>
            </w:r>
            <w:r>
              <w:rPr>
                <w:rFonts w:ascii="TimesNewRoman" w:hAnsi="TimesNewRoman" w:cs="TimesNewRoman"/>
                <w:sz w:val="18"/>
                <w:szCs w:val="18"/>
                <w:lang w:eastAsia="lt-LT"/>
              </w:rPr>
              <w:t xml:space="preserve">ę </w:t>
            </w:r>
            <w:r>
              <w:rPr>
                <w:sz w:val="18"/>
                <w:szCs w:val="18"/>
                <w:lang w:eastAsia="lt-LT"/>
              </w:rPr>
              <w:t>dalykai.</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50532E" w:rsidRDefault="0050532E" w:rsidP="002D432E">
            <w:pPr>
              <w:autoSpaceDE w:val="0"/>
              <w:autoSpaceDN w:val="0"/>
              <w:adjustRightInd w:val="0"/>
              <w:rPr>
                <w:sz w:val="18"/>
                <w:szCs w:val="18"/>
                <w:lang w:eastAsia="lt-LT"/>
              </w:rPr>
            </w:pPr>
          </w:p>
          <w:p w:rsidR="0050532E" w:rsidRDefault="0050532E" w:rsidP="002D432E">
            <w:pPr>
              <w:autoSpaceDE w:val="0"/>
              <w:autoSpaceDN w:val="0"/>
              <w:adjustRightInd w:val="0"/>
              <w:rPr>
                <w:sz w:val="18"/>
                <w:szCs w:val="18"/>
                <w:lang w:eastAsia="lt-LT"/>
              </w:rPr>
            </w:pPr>
          </w:p>
          <w:p w:rsidR="0050532E" w:rsidRDefault="00505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rPr>
            </w:pPr>
            <w:r>
              <w:rPr>
                <w:sz w:val="18"/>
                <w:szCs w:val="18"/>
              </w:rPr>
              <w:t>Asmeniui pageidaujant, organizuojamas  religinių  patarnavimų</w:t>
            </w:r>
            <w:r w:rsidR="0050532E">
              <w:rPr>
                <w:sz w:val="18"/>
                <w:szCs w:val="18"/>
              </w:rPr>
              <w:t xml:space="preserve"> bei sielovados pagalbos teikimas</w:t>
            </w:r>
            <w:r>
              <w:rPr>
                <w:sz w:val="18"/>
                <w:szCs w:val="18"/>
              </w:rPr>
              <w:t>.</w:t>
            </w:r>
            <w:r>
              <w:rPr>
                <w:sz w:val="18"/>
                <w:szCs w:val="18"/>
                <w:lang w:eastAsia="lt-LT"/>
              </w:rPr>
              <w:t xml:space="preserve"> </w:t>
            </w:r>
          </w:p>
          <w:p w:rsidR="002D432E" w:rsidRDefault="002D432E" w:rsidP="002D432E">
            <w:pPr>
              <w:autoSpaceDE w:val="0"/>
              <w:autoSpaceDN w:val="0"/>
              <w:adjustRightInd w:val="0"/>
              <w:rPr>
                <w:sz w:val="18"/>
                <w:szCs w:val="18"/>
                <w:lang w:eastAsia="lt-LT"/>
              </w:rPr>
            </w:pPr>
            <w:r>
              <w:rPr>
                <w:sz w:val="18"/>
                <w:szCs w:val="18"/>
                <w:lang w:eastAsia="lt-LT"/>
              </w:rPr>
              <w:t>Gyventojų mirčių įstaigoje atvejų nebuvo</w:t>
            </w: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p>
          <w:p w:rsidR="002D432E" w:rsidRDefault="002D432E" w:rsidP="002D432E">
            <w:pPr>
              <w:autoSpaceDE w:val="0"/>
              <w:autoSpaceDN w:val="0"/>
              <w:adjustRightInd w:val="0"/>
              <w:rPr>
                <w:sz w:val="18"/>
                <w:szCs w:val="18"/>
                <w:lang w:eastAsia="lt-LT"/>
              </w:rPr>
            </w:pPr>
            <w:r>
              <w:rPr>
                <w:sz w:val="18"/>
                <w:szCs w:val="18"/>
                <w:lang w:eastAsia="lt-LT"/>
              </w:rPr>
              <w:t>Asmeniui sunkiai sergant , globos namai nedelsiant informuoja šeimos narius, o esant poreikiui ir galimyb</w:t>
            </w:r>
            <w:r>
              <w:rPr>
                <w:rFonts w:ascii="TimesNewRoman" w:hAnsi="TimesNewRoman" w:cs="TimesNewRoman"/>
                <w:sz w:val="18"/>
                <w:szCs w:val="18"/>
                <w:lang w:eastAsia="lt-LT"/>
              </w:rPr>
              <w:t>ė</w:t>
            </w:r>
            <w:r>
              <w:rPr>
                <w:sz w:val="18"/>
                <w:szCs w:val="18"/>
                <w:lang w:eastAsia="lt-LT"/>
              </w:rPr>
              <w:t>ms, ir kitus artimuosius giminai</w:t>
            </w:r>
            <w:r>
              <w:rPr>
                <w:rFonts w:ascii="TimesNewRoman" w:hAnsi="TimesNewRoman" w:cs="TimesNewRoman"/>
                <w:sz w:val="18"/>
                <w:szCs w:val="18"/>
                <w:lang w:eastAsia="lt-LT"/>
              </w:rPr>
              <w:t>č</w:t>
            </w:r>
            <w:r>
              <w:rPr>
                <w:sz w:val="18"/>
                <w:szCs w:val="18"/>
                <w:lang w:eastAsia="lt-LT"/>
              </w:rPr>
              <w:t xml:space="preserve">ius. </w:t>
            </w:r>
          </w:p>
          <w:p w:rsidR="002D432E" w:rsidRDefault="002D432E" w:rsidP="002D432E">
            <w:pPr>
              <w:ind w:left="394" w:hanging="394"/>
              <w:jc w:val="both"/>
              <w:rPr>
                <w:sz w:val="18"/>
                <w:szCs w:val="18"/>
              </w:rPr>
            </w:pPr>
          </w:p>
        </w:tc>
        <w:tc>
          <w:tcPr>
            <w:tcW w:w="513" w:type="pct"/>
            <w:tcBorders>
              <w:top w:val="single" w:sz="4" w:space="0" w:color="auto"/>
              <w:left w:val="single" w:sz="4" w:space="0" w:color="auto"/>
              <w:bottom w:val="single" w:sz="4" w:space="0" w:color="auto"/>
              <w:right w:val="single" w:sz="4" w:space="0" w:color="auto"/>
            </w:tcBorders>
          </w:tcPr>
          <w:p w:rsidR="00613130" w:rsidRDefault="00613130"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50532E" w:rsidRDefault="0050532E" w:rsidP="002D432E">
            <w:pPr>
              <w:jc w:val="center"/>
              <w:rPr>
                <w:sz w:val="18"/>
                <w:szCs w:val="18"/>
              </w:rPr>
            </w:pPr>
          </w:p>
          <w:p w:rsidR="002D432E" w:rsidRDefault="002D432E" w:rsidP="002D432E">
            <w:pPr>
              <w:jc w:val="center"/>
              <w:rPr>
                <w:sz w:val="18"/>
                <w:szCs w:val="18"/>
              </w:rPr>
            </w:pPr>
            <w:r>
              <w:rPr>
                <w:sz w:val="18"/>
                <w:szCs w:val="18"/>
              </w:rPr>
              <w:t>Taip</w:t>
            </w: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p w:rsidR="002D432E" w:rsidRDefault="002D432E" w:rsidP="002D432E">
            <w:pPr>
              <w:ind w:left="394" w:hanging="394"/>
              <w:jc w:val="center"/>
              <w:rPr>
                <w:sz w:val="18"/>
                <w:szCs w:val="18"/>
              </w:rPr>
            </w:pPr>
          </w:p>
        </w:tc>
      </w:tr>
      <w:tr w:rsidR="0018303D" w:rsidTr="009416AB">
        <w:trPr>
          <w:trHeight w:val="20"/>
        </w:trPr>
        <w:tc>
          <w:tcPr>
            <w:tcW w:w="2916" w:type="pct"/>
            <w:gridSpan w:val="3"/>
            <w:tcBorders>
              <w:top w:val="single" w:sz="4" w:space="0" w:color="auto"/>
              <w:left w:val="single" w:sz="4" w:space="0" w:color="auto"/>
              <w:bottom w:val="single" w:sz="4" w:space="0" w:color="auto"/>
              <w:right w:val="single" w:sz="4" w:space="0" w:color="auto"/>
            </w:tcBorders>
            <w:vAlign w:val="center"/>
            <w:hideMark/>
          </w:tcPr>
          <w:p w:rsidR="0018303D" w:rsidRDefault="0018303D">
            <w:pPr>
              <w:keepNext/>
              <w:tabs>
                <w:tab w:val="left" w:pos="360"/>
                <w:tab w:val="left" w:pos="720"/>
              </w:tabs>
              <w:spacing w:before="120" w:after="120"/>
              <w:ind w:left="360" w:hanging="360"/>
              <w:jc w:val="center"/>
              <w:outlineLvl w:val="1"/>
              <w:rPr>
                <w:b/>
                <w:iCs/>
                <w:caps/>
                <w:sz w:val="18"/>
                <w:szCs w:val="18"/>
              </w:rPr>
            </w:pPr>
            <w:r>
              <w:rPr>
                <w:b/>
                <w:sz w:val="18"/>
                <w:szCs w:val="18"/>
              </w:rPr>
              <w:t xml:space="preserve">III </w:t>
            </w:r>
            <w:r>
              <w:rPr>
                <w:b/>
                <w:bCs/>
                <w:sz w:val="18"/>
                <w:szCs w:val="18"/>
              </w:rPr>
              <w:t>sritis.</w:t>
            </w:r>
            <w:r>
              <w:rPr>
                <w:b/>
                <w:sz w:val="18"/>
                <w:szCs w:val="18"/>
              </w:rPr>
              <w:t xml:space="preserve">  Įvairiapusiškų asmens poreikių užtikrinimas, asmens įgalinimas </w:t>
            </w:r>
          </w:p>
        </w:tc>
        <w:tc>
          <w:tcPr>
            <w:tcW w:w="341" w:type="pct"/>
            <w:tcBorders>
              <w:top w:val="single" w:sz="4" w:space="0" w:color="auto"/>
              <w:left w:val="single" w:sz="4" w:space="0" w:color="auto"/>
              <w:bottom w:val="single" w:sz="4" w:space="0" w:color="auto"/>
              <w:right w:val="single" w:sz="4" w:space="0" w:color="auto"/>
            </w:tcBorders>
          </w:tcPr>
          <w:p w:rsidR="0018303D" w:rsidRDefault="0018303D">
            <w:pPr>
              <w:keepNext/>
              <w:tabs>
                <w:tab w:val="left" w:pos="360"/>
                <w:tab w:val="left" w:pos="720"/>
              </w:tabs>
              <w:spacing w:before="120" w:after="120"/>
              <w:ind w:left="360" w:hanging="360"/>
              <w:jc w:val="center"/>
              <w:outlineLvl w:val="1"/>
              <w:rPr>
                <w:b/>
                <w:sz w:val="18"/>
                <w:szCs w:val="18"/>
              </w:rPr>
            </w:pPr>
          </w:p>
        </w:tc>
        <w:tc>
          <w:tcPr>
            <w:tcW w:w="1230" w:type="pct"/>
            <w:tcBorders>
              <w:top w:val="single" w:sz="4" w:space="0" w:color="auto"/>
              <w:left w:val="single" w:sz="4" w:space="0" w:color="auto"/>
              <w:bottom w:val="single" w:sz="4" w:space="0" w:color="auto"/>
              <w:right w:val="single" w:sz="4" w:space="0" w:color="auto"/>
            </w:tcBorders>
          </w:tcPr>
          <w:p w:rsidR="0018303D" w:rsidRDefault="0018303D">
            <w:pPr>
              <w:keepNext/>
              <w:tabs>
                <w:tab w:val="left" w:pos="360"/>
                <w:tab w:val="left" w:pos="720"/>
              </w:tabs>
              <w:spacing w:before="120" w:after="120"/>
              <w:ind w:left="360" w:hanging="360"/>
              <w:jc w:val="center"/>
              <w:outlineLvl w:val="1"/>
              <w:rPr>
                <w:b/>
                <w:sz w:val="18"/>
                <w:szCs w:val="18"/>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pPr>
              <w:keepNext/>
              <w:tabs>
                <w:tab w:val="left" w:pos="360"/>
                <w:tab w:val="left" w:pos="720"/>
              </w:tabs>
              <w:spacing w:before="120" w:after="120"/>
              <w:ind w:left="360" w:hanging="360"/>
              <w:jc w:val="center"/>
              <w:outlineLvl w:val="1"/>
              <w:rPr>
                <w:b/>
                <w:sz w:val="18"/>
                <w:szCs w:val="18"/>
              </w:rPr>
            </w:pPr>
          </w:p>
        </w:tc>
      </w:tr>
      <w:tr w:rsidR="00F413FF"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F413FF" w:rsidRDefault="00F413FF" w:rsidP="00F413FF">
            <w:pPr>
              <w:spacing w:before="120"/>
              <w:jc w:val="center"/>
              <w:rPr>
                <w:sz w:val="18"/>
                <w:szCs w:val="18"/>
              </w:rPr>
            </w:pPr>
            <w:r>
              <w:rPr>
                <w:sz w:val="18"/>
                <w:szCs w:val="18"/>
              </w:rPr>
              <w:t>8.</w:t>
            </w:r>
          </w:p>
        </w:tc>
        <w:tc>
          <w:tcPr>
            <w:tcW w:w="764" w:type="pct"/>
            <w:tcBorders>
              <w:top w:val="single" w:sz="4" w:space="0" w:color="auto"/>
              <w:left w:val="single" w:sz="4" w:space="0" w:color="auto"/>
              <w:bottom w:val="single" w:sz="4" w:space="0" w:color="auto"/>
              <w:right w:val="single" w:sz="4" w:space="0" w:color="auto"/>
            </w:tcBorders>
            <w:hideMark/>
          </w:tcPr>
          <w:p w:rsidR="00F413FF" w:rsidRDefault="00F413FF" w:rsidP="00F413FF">
            <w:pPr>
              <w:spacing w:before="120"/>
              <w:ind w:right="72"/>
              <w:rPr>
                <w:bCs/>
                <w:sz w:val="18"/>
                <w:szCs w:val="18"/>
              </w:rPr>
            </w:pPr>
            <w:r>
              <w:rPr>
                <w:bCs/>
                <w:sz w:val="18"/>
                <w:szCs w:val="18"/>
              </w:rPr>
              <w:t xml:space="preserve">Asmeniui sudaroma galimybė gauti socialinę globą, atitinkančią jo poreikius ir savarankiškumo lygį </w:t>
            </w:r>
          </w:p>
        </w:tc>
        <w:tc>
          <w:tcPr>
            <w:tcW w:w="1990" w:type="pct"/>
            <w:tcBorders>
              <w:top w:val="single" w:sz="4" w:space="0" w:color="auto"/>
              <w:left w:val="single" w:sz="4" w:space="0" w:color="auto"/>
              <w:bottom w:val="single" w:sz="4" w:space="0" w:color="auto"/>
              <w:right w:val="single" w:sz="4" w:space="0" w:color="auto"/>
            </w:tcBorders>
            <w:hideMark/>
          </w:tcPr>
          <w:p w:rsidR="00F413FF" w:rsidRDefault="00F413FF" w:rsidP="00F413FF">
            <w:pPr>
              <w:spacing w:before="140"/>
              <w:ind w:left="394" w:hanging="425"/>
              <w:jc w:val="both"/>
              <w:rPr>
                <w:sz w:val="18"/>
                <w:szCs w:val="18"/>
              </w:rPr>
            </w:pPr>
            <w:r>
              <w:rPr>
                <w:sz w:val="18"/>
                <w:szCs w:val="18"/>
              </w:rPr>
              <w:t xml:space="preserve">8.1. Asmens kasdieninis gyvenimas ir veikla organizuojami lanksčiai, siekiant suderinti  asmens pageidavimus, pomėgius ir socialinės globos  įstaigos galimybes. Socialinės globos įstaigoje dirbantys darbuotojai turi teigiamą požiūrį į asmenų užimtumo, laisvalaikio praleidimo, pomėgių realizavimo ir  pan.  pasirinkimą. </w:t>
            </w:r>
          </w:p>
          <w:p w:rsidR="00F413FF" w:rsidRDefault="00F413FF" w:rsidP="00F413FF">
            <w:pPr>
              <w:tabs>
                <w:tab w:val="left" w:pos="0"/>
              </w:tabs>
              <w:spacing w:before="140"/>
              <w:ind w:left="394" w:hanging="425"/>
              <w:jc w:val="both"/>
              <w:rPr>
                <w:sz w:val="18"/>
                <w:szCs w:val="18"/>
              </w:rPr>
            </w:pPr>
            <w:r>
              <w:rPr>
                <w:sz w:val="18"/>
                <w:szCs w:val="18"/>
              </w:rPr>
              <w:t xml:space="preserve">8.2. Darbingo amžiaus asmeniui, atsižvelgiant į jo savarankiškumo lygį ir galimybes, stiprinama motyvacija ir siūlomos priemonės, įgalinančios asmenį integruotis į  visuomenės gyvenimą.  </w:t>
            </w:r>
          </w:p>
          <w:p w:rsidR="00F413FF" w:rsidRDefault="00F413FF" w:rsidP="00F413FF">
            <w:pPr>
              <w:spacing w:before="140"/>
              <w:ind w:left="394" w:hanging="425"/>
              <w:jc w:val="both"/>
              <w:rPr>
                <w:sz w:val="18"/>
                <w:szCs w:val="18"/>
              </w:rPr>
            </w:pPr>
            <w:r>
              <w:rPr>
                <w:sz w:val="18"/>
                <w:szCs w:val="18"/>
              </w:rPr>
              <w:lastRenderedPageBreak/>
              <w:t>8.3. Asmuo pagal savo gebėjimus ir galimybes yra įtraukiamas į visų sprendimų, susijusių su jo gyvenimu socialinės globos įstaigoje</w:t>
            </w:r>
            <w:r>
              <w:rPr>
                <w:b/>
                <w:sz w:val="18"/>
                <w:szCs w:val="18"/>
              </w:rPr>
              <w:t>,</w:t>
            </w:r>
            <w:r>
              <w:rPr>
                <w:sz w:val="18"/>
                <w:szCs w:val="18"/>
              </w:rPr>
              <w:t xml:space="preserve"> priėmimą. Asmeniui su negalia (išskyrus slaugomus asmenis)  sudaromos sąlygos, įgalinančios asmenį viską, kas įmanoma, atlikti pačiam bei  užtikrinti, kad jam būtų prieinamos bendruomenėje teikiamos paslaugos, kuriomis jis pageidauja naudotis. </w:t>
            </w:r>
          </w:p>
          <w:p w:rsidR="00F413FF" w:rsidRDefault="00F413FF" w:rsidP="00F413FF">
            <w:pPr>
              <w:spacing w:before="140"/>
              <w:ind w:left="394" w:hanging="425"/>
              <w:jc w:val="both"/>
              <w:rPr>
                <w:sz w:val="18"/>
                <w:szCs w:val="18"/>
              </w:rPr>
            </w:pPr>
            <w:r>
              <w:rPr>
                <w:sz w:val="18"/>
                <w:szCs w:val="18"/>
              </w:rPr>
              <w:t xml:space="preserve">8.4. Asmens kasdieninė veikla organizuota ir buitinės paslaugos teikiamos taip, kad palaikytų, skatintų ir motyvuotų asmenį būti kuo </w:t>
            </w:r>
            <w:proofErr w:type="spellStart"/>
            <w:r>
              <w:rPr>
                <w:sz w:val="18"/>
                <w:szCs w:val="18"/>
              </w:rPr>
              <w:t>savarankiškesnį</w:t>
            </w:r>
            <w:proofErr w:type="spellEnd"/>
            <w:r>
              <w:rPr>
                <w:sz w:val="18"/>
                <w:szCs w:val="18"/>
              </w:rPr>
              <w:t xml:space="preserve"> – gamintis maistą savo reikmėms, tvarkytis gyvenamąjį kambarį ir kita. Asmeniui užtikrinta pagalba atliekant buitines, savitvarkos, saviraiškos funkcijas ir asmuo aprūpintas priemonėmis, padedančiomis lavinti bei palaikyti asmens dėl sveikatos būklės neturimus ar  prarastus įgūdžius. </w:t>
            </w:r>
          </w:p>
          <w:p w:rsidR="00F413FF" w:rsidRDefault="00F413FF" w:rsidP="00F413FF">
            <w:pPr>
              <w:spacing w:before="140"/>
              <w:ind w:left="394" w:hanging="425"/>
              <w:jc w:val="both"/>
              <w:rPr>
                <w:sz w:val="18"/>
                <w:szCs w:val="18"/>
              </w:rPr>
            </w:pPr>
            <w:r>
              <w:rPr>
                <w:sz w:val="18"/>
                <w:szCs w:val="18"/>
              </w:rPr>
              <w:t>8.5. Asmuo (globėjas, rūpintojas) ir socialinės globos įstaiga  kartu sprendžia klausimus, kaip asmeniui užtikrinti   techninės pagalbos</w:t>
            </w:r>
            <w:r>
              <w:rPr>
                <w:b/>
                <w:sz w:val="18"/>
                <w:szCs w:val="18"/>
              </w:rPr>
              <w:t>,</w:t>
            </w:r>
            <w:r>
              <w:rPr>
                <w:sz w:val="18"/>
                <w:szCs w:val="18"/>
              </w:rPr>
              <w:t xml:space="preserve"> protezinės ir ortopedinės technikos priemonių įsigijimą (akinių, dantų protezų, klausos aparatų ir kita). Tai yra užfiksuota asmens ISGP įrašuose.</w:t>
            </w:r>
          </w:p>
          <w:p w:rsidR="00F413FF" w:rsidRDefault="00F413FF" w:rsidP="00F413FF">
            <w:pPr>
              <w:spacing w:before="140"/>
              <w:ind w:left="394" w:hanging="425"/>
              <w:jc w:val="both"/>
              <w:rPr>
                <w:sz w:val="18"/>
                <w:szCs w:val="18"/>
              </w:rPr>
            </w:pPr>
            <w:r>
              <w:rPr>
                <w:sz w:val="18"/>
                <w:szCs w:val="18"/>
              </w:rPr>
              <w:t xml:space="preserve">8.6. Suaugusiam darbingo amžiaus asmeniui su negalia socialinė globa teikiama padedant ugdyti socialinius įgūdžius ir stiprinant motyvaciją įveikti iškilusias socialines problemas. Organizuojama pagalba, suderinta su švietimo, ugdymo, sveikatos priežiūros, profesinio orientavimo ir profesijos įsigijimo ar persikvalifikavimo priemonėmis, galinčiomis užtikrinti jo integraciją į darbo rinką bei stiprinančiomis asmens pasitikėjimą savimi bei motyvaciją palikti socialinės globos namus  ir pradėti savarankišką (iš dalies savarankišką) gyvenimą  bendruomenėje, gaunant joje reikiamas bendruomenines paslaugas. Žymos apie taikomas priemones užfiksuotos asmens ISGP ar kituose asmens byloje pridedamuose dokumentuose.  </w:t>
            </w:r>
          </w:p>
          <w:p w:rsidR="00F413FF" w:rsidRDefault="00F413FF" w:rsidP="00F413FF">
            <w:pPr>
              <w:spacing w:before="140"/>
              <w:ind w:left="394" w:hanging="425"/>
              <w:jc w:val="both"/>
              <w:rPr>
                <w:sz w:val="18"/>
                <w:szCs w:val="18"/>
              </w:rPr>
            </w:pPr>
            <w:r>
              <w:rPr>
                <w:sz w:val="18"/>
                <w:szCs w:val="18"/>
              </w:rPr>
              <w:t xml:space="preserve">8.7. Socialinės globos įstaiga asmeniui pagal poreikius užtikrina galimybes skaityti spaudos leidinius, knygas ar kitokiu būdu gauti jį dominančią informaciją. </w:t>
            </w:r>
          </w:p>
          <w:p w:rsidR="00F413FF" w:rsidRDefault="00F413FF" w:rsidP="00F413FF">
            <w:pPr>
              <w:spacing w:before="140"/>
              <w:ind w:left="394" w:hanging="425"/>
              <w:jc w:val="both"/>
              <w:rPr>
                <w:sz w:val="18"/>
                <w:szCs w:val="18"/>
              </w:rPr>
            </w:pPr>
            <w:r>
              <w:rPr>
                <w:sz w:val="18"/>
                <w:szCs w:val="18"/>
              </w:rPr>
              <w:t>8.8. Asmeniui, kuris dėl sveikatos būklės neturi ar yra praradęs kalbos ar kitus bendravimo gebėjimus, socialinės globos įstaigoje</w:t>
            </w:r>
            <w:r>
              <w:rPr>
                <w:b/>
                <w:sz w:val="18"/>
                <w:szCs w:val="18"/>
              </w:rPr>
              <w:t xml:space="preserve"> </w:t>
            </w:r>
            <w:r>
              <w:rPr>
                <w:sz w:val="18"/>
                <w:szCs w:val="18"/>
              </w:rPr>
              <w:t xml:space="preserve"> yra taikomos alternatyvios komunikacijos priemonės (gestų kalba, Brailio raštas ir kita). Socialinės globos įstaigoje su senyvo amžiaus asmenimis ar neįgaliais asmenimis dirbantis personalas turi žinių bendravimo su jais klausimais (tarp jų ir alternatyvių komunikacijos priemonių taikymo klausimais) ir nuolat jas tobulina. </w:t>
            </w:r>
          </w:p>
          <w:p w:rsidR="00F413FF" w:rsidRDefault="00F413FF" w:rsidP="00F413FF">
            <w:pPr>
              <w:spacing w:before="140"/>
              <w:ind w:left="394" w:hanging="425"/>
              <w:jc w:val="both"/>
              <w:rPr>
                <w:iCs/>
                <w:sz w:val="18"/>
                <w:szCs w:val="18"/>
              </w:rPr>
            </w:pPr>
            <w:r>
              <w:rPr>
                <w:iCs/>
                <w:sz w:val="18"/>
                <w:szCs w:val="18"/>
              </w:rPr>
              <w:lastRenderedPageBreak/>
              <w:t>8.9. Slaugomam asmeniui turi būti užtikrinta kokybiška nuolatinė priežiūra ir slauga. Socialinės globos įstaiga yra apsirūpinusi ar planuoja apsirūpinti  reikalingomis techninės pagalbos priemonėmis, padedančiomis darbuotojams saugiai ir kokybiškai atlikti kasdienines funkcijas (priemonės asmeniui pakelti, perkelti, maudyti, maitinti ar</w:t>
            </w:r>
            <w:r>
              <w:rPr>
                <w:b/>
                <w:iCs/>
                <w:sz w:val="18"/>
                <w:szCs w:val="18"/>
              </w:rPr>
              <w:t xml:space="preserve"> </w:t>
            </w:r>
            <w:r>
              <w:rPr>
                <w:iCs/>
                <w:sz w:val="18"/>
                <w:szCs w:val="18"/>
              </w:rPr>
              <w:t>transportuoti socialinės globos namų viduje).</w:t>
            </w:r>
          </w:p>
          <w:p w:rsidR="00F413FF" w:rsidRDefault="00F413FF" w:rsidP="00F413FF">
            <w:pPr>
              <w:spacing w:before="140"/>
              <w:ind w:left="394" w:hanging="425"/>
              <w:jc w:val="both"/>
              <w:rPr>
                <w:iCs/>
                <w:sz w:val="18"/>
                <w:szCs w:val="18"/>
              </w:rPr>
            </w:pPr>
            <w:r>
              <w:rPr>
                <w:iCs/>
                <w:sz w:val="18"/>
                <w:szCs w:val="18"/>
              </w:rPr>
              <w:t xml:space="preserve">8.10. Slaugomas asmuo yra aprūpintas reikalingomis  slaugos priemonėmis  (sauskelnės, paklodės, čiužiniai pragulų profilaktikai,  čiužiniai nuo pragulų ir kt.) ir teisės aktų nustatyta tvarka aprūpinamas  reikalingomis asmeniui skirtomis techninės pagalbos priemonėmis (funkcinės lovos, vežimėliai ir kt.). </w:t>
            </w:r>
          </w:p>
          <w:p w:rsidR="00F413FF" w:rsidRDefault="00F413FF" w:rsidP="00F413FF">
            <w:pPr>
              <w:spacing w:before="140"/>
              <w:ind w:left="394" w:hanging="425"/>
              <w:jc w:val="both"/>
              <w:rPr>
                <w:iCs/>
                <w:sz w:val="18"/>
                <w:szCs w:val="18"/>
              </w:rPr>
            </w:pPr>
            <w:r>
              <w:rPr>
                <w:iCs/>
                <w:sz w:val="18"/>
                <w:szCs w:val="18"/>
              </w:rPr>
              <w:t xml:space="preserve">8.11. Slaugomam asmeniui užtikrinamos oraus gyvenimo sąlygos pagal individualius poreikius </w:t>
            </w:r>
            <w:r>
              <w:rPr>
                <w:sz w:val="18"/>
                <w:szCs w:val="18"/>
              </w:rPr>
              <w:t xml:space="preserve">– </w:t>
            </w:r>
            <w:r>
              <w:rPr>
                <w:iCs/>
                <w:sz w:val="18"/>
                <w:szCs w:val="18"/>
              </w:rPr>
              <w:t>maitinimosi, kasdieninės higienos</w:t>
            </w:r>
            <w:r>
              <w:rPr>
                <w:sz w:val="18"/>
                <w:szCs w:val="18"/>
              </w:rPr>
              <w:t xml:space="preserve"> pagalba ar kita</w:t>
            </w:r>
            <w:r>
              <w:rPr>
                <w:iCs/>
                <w:sz w:val="18"/>
                <w:szCs w:val="18"/>
              </w:rPr>
              <w:t xml:space="preserve"> reikalinga pagalba, sudaromos sąlygos bendrauti su kitais asmenimis.</w:t>
            </w:r>
          </w:p>
          <w:p w:rsidR="00F413FF" w:rsidRDefault="00F413FF" w:rsidP="00F413FF">
            <w:pPr>
              <w:spacing w:before="140"/>
              <w:ind w:left="394" w:right="72" w:hanging="425"/>
              <w:jc w:val="both"/>
              <w:rPr>
                <w:sz w:val="18"/>
                <w:szCs w:val="18"/>
              </w:rPr>
            </w:pPr>
            <w:r>
              <w:rPr>
                <w:iCs/>
                <w:sz w:val="18"/>
                <w:szCs w:val="18"/>
              </w:rPr>
              <w:t xml:space="preserve">8.12. </w:t>
            </w:r>
            <w:r>
              <w:rPr>
                <w:sz w:val="18"/>
                <w:szCs w:val="18"/>
              </w:rPr>
              <w:t xml:space="preserve">Asmeniui, išskyrus slaugomus asmenis, sudarytos sąlygos dalyvauti kuriant higienišką aplinką </w:t>
            </w:r>
            <w:r>
              <w:rPr>
                <w:bCs/>
                <w:sz w:val="18"/>
                <w:szCs w:val="18"/>
              </w:rPr>
              <w:t>–</w:t>
            </w:r>
            <w:r>
              <w:rPr>
                <w:sz w:val="18"/>
                <w:szCs w:val="18"/>
              </w:rPr>
              <w:t xml:space="preserve"> jam pačiam tvarkyti ir prižiūrėti savo gyvenamąjį kambarį bei prižiūrėti (stebėti) bendrąsias socialinės globos įstaigos  patalpas, jų švarą ir tvarką. </w:t>
            </w:r>
          </w:p>
          <w:p w:rsidR="00F413FF" w:rsidRDefault="00F413FF" w:rsidP="00F413FF">
            <w:pPr>
              <w:spacing w:before="140"/>
              <w:ind w:left="394" w:hanging="425"/>
              <w:jc w:val="both"/>
              <w:rPr>
                <w:sz w:val="18"/>
                <w:szCs w:val="18"/>
              </w:rPr>
            </w:pPr>
            <w:r>
              <w:rPr>
                <w:iCs/>
                <w:sz w:val="18"/>
                <w:szCs w:val="18"/>
              </w:rPr>
              <w:t>8.13.</w:t>
            </w:r>
            <w:r>
              <w:rPr>
                <w:sz w:val="18"/>
                <w:szCs w:val="18"/>
              </w:rPr>
              <w:t xml:space="preserve"> Iš dalies savarankiškiems asmenims, padedant socialinės globos įstaigos darbuotojams,  užtikrinama galimybė naudotis buitinėmis  skalbimo mašinomis, sudarytos sąlygos asmeniui pačiam skalbti ir  išsidžiovinti savo drabužius.</w:t>
            </w:r>
          </w:p>
          <w:p w:rsidR="00F413FF" w:rsidRDefault="00F413FF" w:rsidP="00F413FF">
            <w:pPr>
              <w:spacing w:before="140"/>
              <w:ind w:left="394" w:hanging="425"/>
              <w:jc w:val="both"/>
              <w:rPr>
                <w:sz w:val="18"/>
                <w:szCs w:val="18"/>
              </w:rPr>
            </w:pPr>
            <w:r>
              <w:rPr>
                <w:sz w:val="18"/>
                <w:szCs w:val="18"/>
              </w:rPr>
              <w:t>8.14.</w:t>
            </w:r>
            <w:r>
              <w:rPr>
                <w:rFonts w:ascii="TimesLT" w:hAnsi="TimesLT"/>
                <w:szCs w:val="24"/>
              </w:rPr>
              <w:t xml:space="preserve"> </w:t>
            </w:r>
            <w:r>
              <w:rPr>
                <w:sz w:val="18"/>
                <w:szCs w:val="18"/>
              </w:rPr>
              <w:t>Asmeniui, atsižvelgiant į jo savarankiškumo lygį, motyvaciją ar specifinius poreikius (dėl terapijos), laikantis savivaldybių patvirtintų gyvūnų laikymo ir higienos reikalavimų, sudarytos galimybės socialinės globos įstaigoje auginti naminį gyvūną (pvz., katę, šunį, žuvytes akvariumuose) ir juo rūpintis.</w:t>
            </w:r>
          </w:p>
          <w:p w:rsidR="00F413FF" w:rsidRDefault="00F413FF" w:rsidP="00F413FF">
            <w:pPr>
              <w:spacing w:before="140"/>
              <w:ind w:left="394" w:hanging="425"/>
              <w:jc w:val="both"/>
              <w:rPr>
                <w:iCs/>
                <w:sz w:val="18"/>
                <w:szCs w:val="18"/>
              </w:rPr>
            </w:pPr>
            <w:r>
              <w:rPr>
                <w:sz w:val="18"/>
                <w:szCs w:val="18"/>
              </w:rPr>
              <w:t xml:space="preserve">8.15. Asmuo individualiai pagal socialinės globos įstaigos nustatytą tvarką aprūpinamas patalyne, rankšluosčiais, drabužiais, avalyne, reikiamomis higienos priemonėmis ir kitais būtinais daiktais, atsižvelgiant į asmens poreikius, lytį ar neplanuotai atsiradusias aplinkybes. Drabužiai, avalynė, rankšluosčiai skiriami kiekvienam individualiai ir negali būti naudojami bendrai.  </w:t>
            </w:r>
          </w:p>
        </w:tc>
        <w:tc>
          <w:tcPr>
            <w:tcW w:w="341" w:type="pct"/>
            <w:tcBorders>
              <w:top w:val="single" w:sz="4" w:space="0" w:color="auto"/>
              <w:left w:val="single" w:sz="4" w:space="0" w:color="auto"/>
              <w:bottom w:val="single" w:sz="4" w:space="0" w:color="auto"/>
              <w:right w:val="single" w:sz="4" w:space="0" w:color="auto"/>
            </w:tcBorders>
          </w:tcPr>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INT, ST, DA</w:t>
            </w:r>
          </w:p>
        </w:tc>
        <w:tc>
          <w:tcPr>
            <w:tcW w:w="1230" w:type="pct"/>
            <w:tcBorders>
              <w:top w:val="single" w:sz="4" w:space="0" w:color="auto"/>
              <w:left w:val="single" w:sz="4" w:space="0" w:color="auto"/>
              <w:bottom w:val="single" w:sz="4" w:space="0" w:color="auto"/>
              <w:right w:val="single" w:sz="4" w:space="0" w:color="auto"/>
            </w:tcBorders>
          </w:tcPr>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 xml:space="preserve">Asmens kasdieninis gyvenimas organizuojamas kiek </w:t>
            </w:r>
            <w:r>
              <w:rPr>
                <w:rFonts w:ascii="TimesNewRoman" w:hAnsi="TimesNewRoman" w:cs="TimesNewRoman"/>
                <w:sz w:val="18"/>
                <w:szCs w:val="18"/>
                <w:lang w:eastAsia="lt-LT"/>
              </w:rPr>
              <w:t>į</w:t>
            </w:r>
            <w:r>
              <w:rPr>
                <w:sz w:val="18"/>
                <w:szCs w:val="18"/>
                <w:lang w:eastAsia="lt-LT"/>
              </w:rPr>
              <w:t xml:space="preserve">manoma atsižvelgiant </w:t>
            </w:r>
            <w:r>
              <w:rPr>
                <w:rFonts w:ascii="TimesNewRoman" w:hAnsi="TimesNewRoman" w:cs="TimesNewRoman"/>
                <w:sz w:val="18"/>
                <w:szCs w:val="18"/>
                <w:lang w:eastAsia="lt-LT"/>
              </w:rPr>
              <w:t xml:space="preserve">į </w:t>
            </w:r>
            <w:r>
              <w:rPr>
                <w:sz w:val="18"/>
                <w:szCs w:val="18"/>
                <w:lang w:eastAsia="lt-LT"/>
              </w:rPr>
              <w:t>asmens</w:t>
            </w:r>
            <w:r>
              <w:rPr>
                <w:rFonts w:ascii="TimesNewRoman" w:hAnsi="TimesNewRoman" w:cs="TimesNewRoman"/>
                <w:sz w:val="18"/>
                <w:szCs w:val="18"/>
                <w:lang w:eastAsia="lt-LT"/>
              </w:rPr>
              <w:t xml:space="preserve"> </w:t>
            </w:r>
            <w:r>
              <w:rPr>
                <w:sz w:val="18"/>
                <w:szCs w:val="18"/>
                <w:lang w:eastAsia="lt-LT"/>
              </w:rPr>
              <w:t>pageidavimus, pom</w:t>
            </w:r>
            <w:r>
              <w:rPr>
                <w:rFonts w:ascii="TimesNewRoman" w:hAnsi="TimesNewRoman" w:cs="TimesNewRoman"/>
                <w:sz w:val="18"/>
                <w:szCs w:val="18"/>
                <w:lang w:eastAsia="lt-LT"/>
              </w:rPr>
              <w:t>ė</w:t>
            </w:r>
            <w:r>
              <w:rPr>
                <w:sz w:val="18"/>
                <w:szCs w:val="18"/>
                <w:lang w:eastAsia="lt-LT"/>
              </w:rPr>
              <w:t>gius. Darbuotoj</w:t>
            </w:r>
            <w:r>
              <w:rPr>
                <w:rFonts w:ascii="TimesNewRoman" w:hAnsi="TimesNewRoman" w:cs="TimesNewRoman"/>
                <w:sz w:val="18"/>
                <w:szCs w:val="18"/>
                <w:lang w:eastAsia="lt-LT"/>
              </w:rPr>
              <w:t xml:space="preserve">ai </w:t>
            </w:r>
            <w:r>
              <w:rPr>
                <w:sz w:val="18"/>
                <w:szCs w:val="18"/>
                <w:lang w:eastAsia="lt-LT"/>
              </w:rPr>
              <w:t>teigiamai vertina gyventojų pageidavimus dėl užimtumo, laisvalaikio praleidimo pasirinkimo.</w:t>
            </w:r>
          </w:p>
          <w:p w:rsidR="00F413FF" w:rsidRDefault="00F413FF" w:rsidP="00F413FF">
            <w:pPr>
              <w:autoSpaceDE w:val="0"/>
              <w:autoSpaceDN w:val="0"/>
              <w:adjustRightInd w:val="0"/>
              <w:rPr>
                <w:sz w:val="18"/>
                <w:szCs w:val="18"/>
                <w:lang w:eastAsia="lt-LT"/>
              </w:rPr>
            </w:pPr>
            <w:r>
              <w:rPr>
                <w:sz w:val="18"/>
                <w:szCs w:val="18"/>
                <w:lang w:eastAsia="lt-LT"/>
              </w:rPr>
              <w:t>Iš dalies savarankiški asmenys skatinami savarankiškai atlikti kasdienius darbus.</w:t>
            </w:r>
          </w:p>
          <w:p w:rsidR="00F413FF" w:rsidRDefault="00F413FF" w:rsidP="00F413FF">
            <w:pPr>
              <w:autoSpaceDE w:val="0"/>
              <w:autoSpaceDN w:val="0"/>
              <w:adjustRightInd w:val="0"/>
              <w:rPr>
                <w:sz w:val="18"/>
                <w:szCs w:val="18"/>
                <w:lang w:eastAsia="lt-LT"/>
              </w:rPr>
            </w:pPr>
          </w:p>
          <w:p w:rsidR="00F413FF" w:rsidRPr="0032444E" w:rsidRDefault="00F413FF" w:rsidP="00F413FF">
            <w:pPr>
              <w:rPr>
                <w:sz w:val="18"/>
                <w:szCs w:val="18"/>
                <w:lang w:eastAsia="lt-LT"/>
              </w:rPr>
            </w:pPr>
            <w:r w:rsidRPr="0032444E">
              <w:rPr>
                <w:sz w:val="18"/>
                <w:szCs w:val="18"/>
                <w:lang w:eastAsia="lt-LT"/>
              </w:rPr>
              <w:t>Asmuo įtraukiamas į sprendimų, susijusių su jo gyvenimu socialinės globos namuose, priėmimą</w:t>
            </w:r>
            <w:r>
              <w:rPr>
                <w:sz w:val="18"/>
                <w:szCs w:val="18"/>
                <w:lang w:eastAsia="lt-LT"/>
              </w:rPr>
              <w:t>.</w:t>
            </w:r>
            <w:r w:rsidRPr="0032444E">
              <w:rPr>
                <w:sz w:val="18"/>
                <w:szCs w:val="18"/>
                <w:lang w:eastAsia="lt-LT"/>
              </w:rPr>
              <w:t xml:space="preserve"> </w:t>
            </w:r>
          </w:p>
          <w:p w:rsidR="00F413FF" w:rsidRPr="0032444E" w:rsidRDefault="00F413FF" w:rsidP="00F413FF">
            <w:pPr>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rPr>
            </w:pPr>
          </w:p>
          <w:p w:rsidR="00F413FF" w:rsidRDefault="00F413FF" w:rsidP="00F413FF">
            <w:pPr>
              <w:autoSpaceDE w:val="0"/>
              <w:autoSpaceDN w:val="0"/>
              <w:adjustRightInd w:val="0"/>
              <w:rPr>
                <w:sz w:val="18"/>
                <w:szCs w:val="18"/>
                <w:lang w:eastAsia="lt-LT"/>
              </w:rPr>
            </w:pPr>
            <w:r>
              <w:rPr>
                <w:sz w:val="18"/>
                <w:szCs w:val="18"/>
              </w:rPr>
              <w:t xml:space="preserve">Asmens kasdieninė veikla organizuota ir buitinės paslaugos teikiamos taip, kad palaikytų, skatintų ir motyvuotų asmenį būti kuo </w:t>
            </w:r>
            <w:proofErr w:type="spellStart"/>
            <w:r>
              <w:rPr>
                <w:sz w:val="18"/>
                <w:szCs w:val="18"/>
              </w:rPr>
              <w:t>savarankiškesnį</w:t>
            </w:r>
            <w:proofErr w:type="spellEnd"/>
            <w:r>
              <w:rPr>
                <w:sz w:val="18"/>
                <w:szCs w:val="18"/>
              </w:rPr>
              <w:t>. 2019 m. liepos 10 d. patvirtinta BĮ Valakampių socialinių paslaugų namų gyventojų įgalinimo koncepcija ir įstaigoje taikomas įgalinimas</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Globos namai ir asmuo (glob</w:t>
            </w:r>
            <w:r>
              <w:rPr>
                <w:rFonts w:ascii="TimesNewRoman" w:hAnsi="TimesNewRoman" w:cs="TimesNewRoman"/>
                <w:sz w:val="18"/>
                <w:szCs w:val="18"/>
                <w:lang w:eastAsia="lt-LT"/>
              </w:rPr>
              <w:t>ė</w:t>
            </w:r>
            <w:r>
              <w:rPr>
                <w:sz w:val="18"/>
                <w:szCs w:val="18"/>
                <w:lang w:eastAsia="lt-LT"/>
              </w:rPr>
              <w:t>jas) kartu aptaria klausimus, kaip asmeniui užtikrinti technin</w:t>
            </w:r>
            <w:r>
              <w:rPr>
                <w:rFonts w:ascii="TimesNewRoman" w:hAnsi="TimesNewRoman" w:cs="TimesNewRoman"/>
                <w:sz w:val="18"/>
                <w:szCs w:val="18"/>
                <w:lang w:eastAsia="lt-LT"/>
              </w:rPr>
              <w:t>ė</w:t>
            </w:r>
            <w:r>
              <w:rPr>
                <w:sz w:val="18"/>
                <w:szCs w:val="18"/>
                <w:lang w:eastAsia="lt-LT"/>
              </w:rPr>
              <w:t>s pagalbos</w:t>
            </w:r>
            <w:r>
              <w:rPr>
                <w:b/>
                <w:bCs/>
                <w:sz w:val="18"/>
                <w:szCs w:val="18"/>
                <w:lang w:eastAsia="lt-LT"/>
              </w:rPr>
              <w:t xml:space="preserve">, </w:t>
            </w:r>
            <w:r>
              <w:rPr>
                <w:sz w:val="18"/>
                <w:szCs w:val="18"/>
                <w:lang w:eastAsia="lt-LT"/>
              </w:rPr>
              <w:t>protezin</w:t>
            </w:r>
            <w:r>
              <w:rPr>
                <w:rFonts w:ascii="TimesNewRoman" w:hAnsi="TimesNewRoman" w:cs="TimesNewRoman"/>
                <w:sz w:val="18"/>
                <w:szCs w:val="18"/>
                <w:lang w:eastAsia="lt-LT"/>
              </w:rPr>
              <w:t>ė</w:t>
            </w:r>
            <w:r>
              <w:rPr>
                <w:sz w:val="18"/>
                <w:szCs w:val="18"/>
                <w:lang w:eastAsia="lt-LT"/>
              </w:rPr>
              <w:t>s ir ortopedin</w:t>
            </w:r>
            <w:r>
              <w:rPr>
                <w:rFonts w:ascii="TimesNewRoman" w:hAnsi="TimesNewRoman" w:cs="TimesNewRoman"/>
                <w:sz w:val="18"/>
                <w:szCs w:val="18"/>
                <w:lang w:eastAsia="lt-LT"/>
              </w:rPr>
              <w:t>ė</w:t>
            </w:r>
            <w:r>
              <w:rPr>
                <w:sz w:val="18"/>
                <w:szCs w:val="18"/>
                <w:lang w:eastAsia="lt-LT"/>
              </w:rPr>
              <w:t>s technikos priemoni</w:t>
            </w:r>
            <w:r>
              <w:rPr>
                <w:rFonts w:ascii="TimesNewRoman" w:hAnsi="TimesNewRoman" w:cs="TimesNewRoman"/>
                <w:sz w:val="18"/>
                <w:szCs w:val="18"/>
                <w:lang w:eastAsia="lt-LT"/>
              </w:rPr>
              <w:t>ų į</w:t>
            </w:r>
            <w:r>
              <w:rPr>
                <w:sz w:val="18"/>
                <w:szCs w:val="18"/>
                <w:lang w:eastAsia="lt-LT"/>
              </w:rPr>
              <w:t>sigijim</w:t>
            </w:r>
            <w:r>
              <w:rPr>
                <w:rFonts w:ascii="TimesNewRoman" w:hAnsi="TimesNewRoman" w:cs="TimesNewRoman"/>
                <w:sz w:val="18"/>
                <w:szCs w:val="18"/>
                <w:lang w:eastAsia="lt-LT"/>
              </w:rPr>
              <w:t xml:space="preserve">ą </w:t>
            </w:r>
            <w:r>
              <w:rPr>
                <w:sz w:val="18"/>
                <w:szCs w:val="18"/>
                <w:lang w:eastAsia="lt-LT"/>
              </w:rPr>
              <w:t>(akini</w:t>
            </w:r>
            <w:r>
              <w:rPr>
                <w:rFonts w:ascii="TimesNewRoman" w:hAnsi="TimesNewRoman" w:cs="TimesNewRoman"/>
                <w:sz w:val="18"/>
                <w:szCs w:val="18"/>
                <w:lang w:eastAsia="lt-LT"/>
              </w:rPr>
              <w:t>ų</w:t>
            </w:r>
            <w:r>
              <w:rPr>
                <w:sz w:val="18"/>
                <w:szCs w:val="18"/>
                <w:lang w:eastAsia="lt-LT"/>
              </w:rPr>
              <w:t>, dant</w:t>
            </w:r>
            <w:r>
              <w:rPr>
                <w:rFonts w:ascii="TimesNewRoman" w:hAnsi="TimesNewRoman" w:cs="TimesNewRoman"/>
                <w:sz w:val="18"/>
                <w:szCs w:val="18"/>
                <w:lang w:eastAsia="lt-LT"/>
              </w:rPr>
              <w:t xml:space="preserve">ų </w:t>
            </w:r>
            <w:r>
              <w:rPr>
                <w:sz w:val="18"/>
                <w:szCs w:val="18"/>
                <w:lang w:eastAsia="lt-LT"/>
              </w:rPr>
              <w:t>protez</w:t>
            </w:r>
            <w:r>
              <w:rPr>
                <w:rFonts w:ascii="TimesNewRoman" w:hAnsi="TimesNewRoman" w:cs="TimesNewRoman"/>
                <w:sz w:val="18"/>
                <w:szCs w:val="18"/>
                <w:lang w:eastAsia="lt-LT"/>
              </w:rPr>
              <w:t>ų</w:t>
            </w:r>
            <w:r>
              <w:rPr>
                <w:sz w:val="18"/>
                <w:szCs w:val="18"/>
                <w:lang w:eastAsia="lt-LT"/>
              </w:rPr>
              <w:t>, klausos aparat</w:t>
            </w:r>
            <w:r>
              <w:rPr>
                <w:rFonts w:ascii="TimesNewRoman" w:hAnsi="TimesNewRoman" w:cs="TimesNewRoman"/>
                <w:sz w:val="18"/>
                <w:szCs w:val="18"/>
                <w:lang w:eastAsia="lt-LT"/>
              </w:rPr>
              <w:t xml:space="preserve">ų </w:t>
            </w:r>
            <w:r>
              <w:rPr>
                <w:sz w:val="18"/>
                <w:szCs w:val="18"/>
                <w:lang w:eastAsia="lt-LT"/>
              </w:rPr>
              <w:t xml:space="preserve">ir kita. </w:t>
            </w:r>
            <w:r w:rsidRPr="00D668A1">
              <w:rPr>
                <w:sz w:val="18"/>
                <w:szCs w:val="18"/>
                <w:lang w:eastAsia="lt-LT"/>
              </w:rPr>
              <w:t xml:space="preserve">Užfiksuota </w:t>
            </w:r>
            <w:r>
              <w:rPr>
                <w:sz w:val="18"/>
                <w:szCs w:val="18"/>
                <w:lang w:eastAsia="lt-LT"/>
              </w:rPr>
              <w:t>dokumentuose</w:t>
            </w:r>
            <w:r w:rsidRPr="00D668A1">
              <w:rPr>
                <w:sz w:val="18"/>
                <w:szCs w:val="18"/>
                <w:lang w:eastAsia="lt-LT"/>
              </w:rPr>
              <w:t>.</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Suaugusiam darbingo amžiaus asmeniui su negalia socialin</w:t>
            </w:r>
            <w:r>
              <w:rPr>
                <w:rFonts w:ascii="TimesNewRoman" w:hAnsi="TimesNewRoman" w:cs="TimesNewRoman"/>
                <w:sz w:val="18"/>
                <w:szCs w:val="18"/>
                <w:lang w:eastAsia="lt-LT"/>
              </w:rPr>
              <w:t xml:space="preserve">ė </w:t>
            </w:r>
            <w:r>
              <w:rPr>
                <w:sz w:val="18"/>
                <w:szCs w:val="18"/>
                <w:lang w:eastAsia="lt-LT"/>
              </w:rPr>
              <w:t xml:space="preserve">globa teikiama padedant ugdyti socialinius </w:t>
            </w:r>
            <w:r>
              <w:rPr>
                <w:rFonts w:ascii="TimesNewRoman" w:hAnsi="TimesNewRoman" w:cs="TimesNewRoman"/>
                <w:sz w:val="18"/>
                <w:szCs w:val="18"/>
                <w:lang w:eastAsia="lt-LT"/>
              </w:rPr>
              <w:t>į</w:t>
            </w:r>
            <w:r>
              <w:rPr>
                <w:sz w:val="18"/>
                <w:szCs w:val="18"/>
                <w:lang w:eastAsia="lt-LT"/>
              </w:rPr>
              <w:t>g</w:t>
            </w:r>
            <w:r>
              <w:rPr>
                <w:rFonts w:ascii="TimesNewRoman" w:hAnsi="TimesNewRoman" w:cs="TimesNewRoman"/>
                <w:sz w:val="18"/>
                <w:szCs w:val="18"/>
                <w:lang w:eastAsia="lt-LT"/>
              </w:rPr>
              <w:t>ū</w:t>
            </w:r>
            <w:r>
              <w:rPr>
                <w:sz w:val="18"/>
                <w:szCs w:val="18"/>
                <w:lang w:eastAsia="lt-LT"/>
              </w:rPr>
              <w:t>džius ir stiprinant motyvacij</w:t>
            </w:r>
            <w:r>
              <w:rPr>
                <w:rFonts w:ascii="TimesNewRoman" w:hAnsi="TimesNewRoman" w:cs="TimesNewRoman"/>
                <w:sz w:val="18"/>
                <w:szCs w:val="18"/>
                <w:lang w:eastAsia="lt-LT"/>
              </w:rPr>
              <w:t>ą į</w:t>
            </w:r>
            <w:r>
              <w:rPr>
                <w:sz w:val="18"/>
                <w:szCs w:val="18"/>
                <w:lang w:eastAsia="lt-LT"/>
              </w:rPr>
              <w:t>veikti iškilusias socialines problemas.</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Globos namuose yra knygų, žurnalų, sudaryta galimyb</w:t>
            </w:r>
            <w:r>
              <w:rPr>
                <w:rFonts w:ascii="TimesNewRoman" w:hAnsi="TimesNewRoman" w:cs="TimesNewRoman"/>
                <w:sz w:val="18"/>
                <w:szCs w:val="18"/>
                <w:lang w:eastAsia="lt-LT"/>
              </w:rPr>
              <w:t xml:space="preserve">ė </w:t>
            </w:r>
            <w:r>
              <w:rPr>
                <w:sz w:val="18"/>
                <w:szCs w:val="18"/>
                <w:lang w:eastAsia="lt-LT"/>
              </w:rPr>
              <w:t>naudotis kompiuteriu ir internetu.</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Globos namuose šiuo metu n</w:t>
            </w:r>
            <w:r>
              <w:rPr>
                <w:rFonts w:ascii="TimesNewRoman" w:hAnsi="TimesNewRoman" w:cs="TimesNewRoman"/>
                <w:sz w:val="18"/>
                <w:szCs w:val="18"/>
                <w:lang w:eastAsia="lt-LT"/>
              </w:rPr>
              <w:t>ė</w:t>
            </w:r>
            <w:r>
              <w:rPr>
                <w:sz w:val="18"/>
                <w:szCs w:val="18"/>
                <w:lang w:eastAsia="lt-LT"/>
              </w:rPr>
              <w:t>ra asmen</w:t>
            </w:r>
            <w:r>
              <w:rPr>
                <w:rFonts w:ascii="TimesNewRoman" w:hAnsi="TimesNewRoman" w:cs="TimesNewRoman"/>
                <w:sz w:val="18"/>
                <w:szCs w:val="18"/>
                <w:lang w:eastAsia="lt-LT"/>
              </w:rPr>
              <w:t>ų</w:t>
            </w:r>
            <w:r>
              <w:rPr>
                <w:sz w:val="18"/>
                <w:szCs w:val="18"/>
                <w:lang w:eastAsia="lt-LT"/>
              </w:rPr>
              <w:t>, su kuriais galima b</w:t>
            </w:r>
            <w:r>
              <w:rPr>
                <w:rFonts w:ascii="TimesNewRoman" w:hAnsi="TimesNewRoman" w:cs="TimesNewRoman"/>
                <w:sz w:val="18"/>
                <w:szCs w:val="18"/>
                <w:lang w:eastAsia="lt-LT"/>
              </w:rPr>
              <w:t>ū</w:t>
            </w:r>
            <w:r>
              <w:rPr>
                <w:sz w:val="18"/>
                <w:szCs w:val="18"/>
                <w:lang w:eastAsia="lt-LT"/>
              </w:rPr>
              <w:t>t</w:t>
            </w:r>
            <w:r>
              <w:rPr>
                <w:rFonts w:ascii="TimesNewRoman" w:hAnsi="TimesNewRoman" w:cs="TimesNewRoman"/>
                <w:sz w:val="18"/>
                <w:szCs w:val="18"/>
                <w:lang w:eastAsia="lt-LT"/>
              </w:rPr>
              <w:t xml:space="preserve">ų </w:t>
            </w:r>
            <w:r>
              <w:rPr>
                <w:sz w:val="18"/>
                <w:szCs w:val="18"/>
                <w:lang w:eastAsia="lt-LT"/>
              </w:rPr>
              <w:t>bendrauti tik gest</w:t>
            </w:r>
            <w:r>
              <w:rPr>
                <w:rFonts w:ascii="TimesNewRoman" w:hAnsi="TimesNewRoman" w:cs="TimesNewRoman"/>
                <w:sz w:val="18"/>
                <w:szCs w:val="18"/>
                <w:lang w:eastAsia="lt-LT"/>
              </w:rPr>
              <w:t xml:space="preserve">ų </w:t>
            </w:r>
            <w:r>
              <w:rPr>
                <w:sz w:val="18"/>
                <w:szCs w:val="18"/>
                <w:lang w:eastAsia="lt-LT"/>
              </w:rPr>
              <w:t>kalba ar Brailio raštu. Personalas nuolat dalyvauja mokymuose.</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sidRPr="00917BD0">
              <w:rPr>
                <w:sz w:val="18"/>
                <w:szCs w:val="18"/>
                <w:lang w:eastAsia="lt-LT"/>
              </w:rPr>
              <w:t>Globos namuose yra keltuvas</w:t>
            </w:r>
            <w:r>
              <w:rPr>
                <w:sz w:val="18"/>
                <w:szCs w:val="18"/>
                <w:lang w:eastAsia="lt-LT"/>
              </w:rPr>
              <w:t>. Slaugomi asmenys apr</w:t>
            </w:r>
            <w:r>
              <w:rPr>
                <w:rFonts w:ascii="TimesNewRoman" w:hAnsi="TimesNewRoman" w:cs="TimesNewRoman"/>
                <w:sz w:val="18"/>
                <w:szCs w:val="18"/>
                <w:lang w:eastAsia="lt-LT"/>
              </w:rPr>
              <w:t>ū</w:t>
            </w:r>
            <w:r>
              <w:rPr>
                <w:sz w:val="18"/>
                <w:szCs w:val="18"/>
                <w:lang w:eastAsia="lt-LT"/>
              </w:rPr>
              <w:t>pinami reikalingomis slaugos priemon</w:t>
            </w:r>
            <w:r>
              <w:rPr>
                <w:rFonts w:ascii="TimesNewRoman" w:hAnsi="TimesNewRoman" w:cs="TimesNewRoman"/>
                <w:sz w:val="18"/>
                <w:szCs w:val="18"/>
                <w:lang w:eastAsia="lt-LT"/>
              </w:rPr>
              <w:t>ė</w:t>
            </w:r>
            <w:r>
              <w:rPr>
                <w:sz w:val="18"/>
                <w:szCs w:val="18"/>
                <w:lang w:eastAsia="lt-LT"/>
              </w:rPr>
              <w:t>mis (sauskeln</w:t>
            </w:r>
            <w:r>
              <w:rPr>
                <w:rFonts w:ascii="TimesNewRoman" w:hAnsi="TimesNewRoman" w:cs="TimesNewRoman"/>
                <w:sz w:val="18"/>
                <w:szCs w:val="18"/>
                <w:lang w:eastAsia="lt-LT"/>
              </w:rPr>
              <w:t>ė</w:t>
            </w:r>
            <w:r>
              <w:rPr>
                <w:sz w:val="18"/>
                <w:szCs w:val="18"/>
                <w:lang w:eastAsia="lt-LT"/>
              </w:rPr>
              <w:t>mis, funkcin</w:t>
            </w:r>
            <w:r>
              <w:rPr>
                <w:rFonts w:ascii="TimesNewRoman" w:hAnsi="TimesNewRoman" w:cs="TimesNewRoman"/>
                <w:sz w:val="18"/>
                <w:szCs w:val="18"/>
                <w:lang w:eastAsia="lt-LT"/>
              </w:rPr>
              <w:t>ė</w:t>
            </w:r>
            <w:r>
              <w:rPr>
                <w:sz w:val="18"/>
                <w:szCs w:val="18"/>
                <w:lang w:eastAsia="lt-LT"/>
              </w:rPr>
              <w:t>mis lovomis, asmens higienos priemon</w:t>
            </w:r>
            <w:r>
              <w:rPr>
                <w:rFonts w:ascii="TimesNewRoman" w:hAnsi="TimesNewRoman" w:cs="TimesNewRoman"/>
                <w:sz w:val="18"/>
                <w:szCs w:val="18"/>
                <w:lang w:eastAsia="lt-LT"/>
              </w:rPr>
              <w:t>ė</w:t>
            </w:r>
            <w:r>
              <w:rPr>
                <w:sz w:val="18"/>
                <w:szCs w:val="18"/>
                <w:lang w:eastAsia="lt-LT"/>
              </w:rPr>
              <w:t>mis, technin</w:t>
            </w:r>
            <w:r>
              <w:rPr>
                <w:rFonts w:ascii="TimesNewRoman" w:hAnsi="TimesNewRoman" w:cs="TimesNewRoman"/>
                <w:sz w:val="18"/>
                <w:szCs w:val="18"/>
                <w:lang w:eastAsia="lt-LT"/>
              </w:rPr>
              <w:t>ė</w:t>
            </w:r>
            <w:r>
              <w:rPr>
                <w:sz w:val="18"/>
                <w:szCs w:val="18"/>
                <w:lang w:eastAsia="lt-LT"/>
              </w:rPr>
              <w:t>s pagalbos priemon</w:t>
            </w:r>
            <w:r>
              <w:rPr>
                <w:rFonts w:ascii="TimesNewRoman" w:hAnsi="TimesNewRoman" w:cs="TimesNewRoman"/>
                <w:sz w:val="18"/>
                <w:szCs w:val="18"/>
                <w:lang w:eastAsia="lt-LT"/>
              </w:rPr>
              <w:t>ė</w:t>
            </w:r>
            <w:r>
              <w:rPr>
                <w:sz w:val="18"/>
                <w:szCs w:val="18"/>
                <w:lang w:eastAsia="lt-LT"/>
              </w:rPr>
              <w:t>mis (vežim</w:t>
            </w:r>
            <w:r>
              <w:rPr>
                <w:rFonts w:ascii="TimesNewRoman" w:hAnsi="TimesNewRoman" w:cs="TimesNewRoman"/>
                <w:sz w:val="18"/>
                <w:szCs w:val="18"/>
                <w:lang w:eastAsia="lt-LT"/>
              </w:rPr>
              <w:t>ė</w:t>
            </w:r>
            <w:r>
              <w:rPr>
                <w:sz w:val="18"/>
                <w:szCs w:val="18"/>
                <w:lang w:eastAsia="lt-LT"/>
              </w:rPr>
              <w:t>liais, vaikštyn</w:t>
            </w:r>
            <w:r>
              <w:rPr>
                <w:rFonts w:ascii="TimesNewRoman" w:hAnsi="TimesNewRoman" w:cs="TimesNewRoman"/>
                <w:sz w:val="18"/>
                <w:szCs w:val="18"/>
                <w:lang w:eastAsia="lt-LT"/>
              </w:rPr>
              <w:t>ė</w:t>
            </w:r>
            <w:r>
              <w:rPr>
                <w:sz w:val="18"/>
                <w:szCs w:val="18"/>
                <w:lang w:eastAsia="lt-LT"/>
              </w:rPr>
              <w:t>mis), pageidaujantys geresn</w:t>
            </w:r>
            <w:r>
              <w:rPr>
                <w:rFonts w:ascii="TimesNewRoman" w:hAnsi="TimesNewRoman" w:cs="TimesNewRoman"/>
                <w:sz w:val="18"/>
                <w:szCs w:val="18"/>
                <w:lang w:eastAsia="lt-LT"/>
              </w:rPr>
              <w:t>ė</w:t>
            </w:r>
            <w:r>
              <w:rPr>
                <w:sz w:val="18"/>
                <w:szCs w:val="18"/>
                <w:lang w:eastAsia="lt-LT"/>
              </w:rPr>
              <w:t>s kokyb</w:t>
            </w:r>
            <w:r>
              <w:rPr>
                <w:rFonts w:ascii="TimesNewRoman" w:hAnsi="TimesNewRoman" w:cs="TimesNewRoman"/>
                <w:sz w:val="18"/>
                <w:szCs w:val="18"/>
                <w:lang w:eastAsia="lt-LT"/>
              </w:rPr>
              <w:t>ė</w:t>
            </w:r>
            <w:r>
              <w:rPr>
                <w:sz w:val="18"/>
                <w:szCs w:val="18"/>
                <w:lang w:eastAsia="lt-LT"/>
              </w:rPr>
              <w:t xml:space="preserve">s, </w:t>
            </w:r>
            <w:r>
              <w:rPr>
                <w:rFonts w:ascii="TimesNewRoman" w:hAnsi="TimesNewRoman" w:cs="TimesNewRoman"/>
                <w:sz w:val="18"/>
                <w:szCs w:val="18"/>
                <w:lang w:eastAsia="lt-LT"/>
              </w:rPr>
              <w:t>į</w:t>
            </w:r>
            <w:r>
              <w:rPr>
                <w:sz w:val="18"/>
                <w:szCs w:val="18"/>
                <w:lang w:eastAsia="lt-LT"/>
              </w:rPr>
              <w:t>sigyja savo l</w:t>
            </w:r>
            <w:r>
              <w:rPr>
                <w:rFonts w:ascii="TimesNewRoman" w:hAnsi="TimesNewRoman" w:cs="TimesNewRoman"/>
                <w:sz w:val="18"/>
                <w:szCs w:val="18"/>
                <w:lang w:eastAsia="lt-LT"/>
              </w:rPr>
              <w:t>ė</w:t>
            </w:r>
            <w:r>
              <w:rPr>
                <w:sz w:val="18"/>
                <w:szCs w:val="18"/>
                <w:lang w:eastAsia="lt-LT"/>
              </w:rPr>
              <w:t>šomis.</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Slaugomiems asmenims užtikrintos gyvenimo s</w:t>
            </w:r>
            <w:r>
              <w:rPr>
                <w:rFonts w:ascii="TimesNewRoman" w:hAnsi="TimesNewRoman" w:cs="TimesNewRoman"/>
                <w:sz w:val="18"/>
                <w:szCs w:val="18"/>
                <w:lang w:eastAsia="lt-LT"/>
              </w:rPr>
              <w:t>ą</w:t>
            </w:r>
            <w:r>
              <w:rPr>
                <w:sz w:val="18"/>
                <w:szCs w:val="18"/>
                <w:lang w:eastAsia="lt-LT"/>
              </w:rPr>
              <w:t xml:space="preserve">lygos pagal individualius poreikius, dienos metu vedami, vežami bendrauti su kitais gyventojais </w:t>
            </w:r>
            <w:r>
              <w:rPr>
                <w:rFonts w:ascii="TimesNewRoman" w:hAnsi="TimesNewRoman" w:cs="TimesNewRoman"/>
                <w:sz w:val="18"/>
                <w:szCs w:val="18"/>
                <w:lang w:eastAsia="lt-LT"/>
              </w:rPr>
              <w:t xml:space="preserve">į </w:t>
            </w:r>
            <w:r>
              <w:rPr>
                <w:sz w:val="18"/>
                <w:szCs w:val="18"/>
                <w:lang w:eastAsia="lt-LT"/>
              </w:rPr>
              <w:t>holą, kiemą.</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Asmenys pagal galimybes dalyvauja priži</w:t>
            </w:r>
            <w:r>
              <w:rPr>
                <w:rFonts w:ascii="TimesNewRoman" w:hAnsi="TimesNewRoman" w:cs="TimesNewRoman"/>
                <w:sz w:val="18"/>
                <w:szCs w:val="18"/>
                <w:lang w:eastAsia="lt-LT"/>
              </w:rPr>
              <w:t>ū</w:t>
            </w:r>
            <w:r>
              <w:rPr>
                <w:sz w:val="18"/>
                <w:szCs w:val="18"/>
                <w:lang w:eastAsia="lt-LT"/>
              </w:rPr>
              <w:t>rint ir kuriant  gyvenamąją aplink</w:t>
            </w:r>
            <w:r>
              <w:rPr>
                <w:rFonts w:ascii="TimesNewRoman" w:hAnsi="TimesNewRoman" w:cs="TimesNewRoman"/>
                <w:sz w:val="18"/>
                <w:szCs w:val="18"/>
                <w:lang w:eastAsia="lt-LT"/>
              </w:rPr>
              <w:t>ą.</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 xml:space="preserve">Iš dalies savarankiški asmenys mokomi </w:t>
            </w:r>
            <w:r w:rsidRPr="00170F09">
              <w:rPr>
                <w:sz w:val="18"/>
                <w:szCs w:val="18"/>
                <w:lang w:eastAsia="lt-LT"/>
              </w:rPr>
              <w:t>skalbti, džiovinti drabužius.</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Gyventojams sudarytos sąlygos laikyti gyvūnus – gyventojai laiko žuvytes akvariumuose.</w:t>
            </w: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rPr>
                <w:sz w:val="18"/>
                <w:szCs w:val="18"/>
                <w:lang w:eastAsia="lt-LT"/>
              </w:rPr>
            </w:pPr>
            <w:r>
              <w:rPr>
                <w:sz w:val="18"/>
                <w:szCs w:val="18"/>
                <w:lang w:eastAsia="lt-LT"/>
              </w:rPr>
              <w:t>Asmuo aprūpinamas patalyne, rankšluosčiais, drabužiais, avalyne, daiktais individualiai ir atsižvelgiant į jo poreikius.</w:t>
            </w:r>
          </w:p>
        </w:tc>
        <w:tc>
          <w:tcPr>
            <w:tcW w:w="513" w:type="pct"/>
            <w:tcBorders>
              <w:top w:val="single" w:sz="4" w:space="0" w:color="auto"/>
              <w:left w:val="single" w:sz="4" w:space="0" w:color="auto"/>
              <w:bottom w:val="single" w:sz="4" w:space="0" w:color="auto"/>
              <w:right w:val="single" w:sz="4" w:space="0" w:color="auto"/>
            </w:tcBorders>
          </w:tcPr>
          <w:p w:rsidR="00F413FF" w:rsidRDefault="00F413FF" w:rsidP="00F413FF">
            <w:pPr>
              <w:autoSpaceDE w:val="0"/>
              <w:autoSpaceDN w:val="0"/>
              <w:adjustRightInd w:val="0"/>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327A56" w:rsidRDefault="00327A56"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p>
          <w:p w:rsidR="00327A56" w:rsidRDefault="00327A56" w:rsidP="00F413FF">
            <w:pPr>
              <w:autoSpaceDE w:val="0"/>
              <w:autoSpaceDN w:val="0"/>
              <w:adjustRightInd w:val="0"/>
              <w:jc w:val="center"/>
              <w:rPr>
                <w:sz w:val="18"/>
                <w:szCs w:val="18"/>
                <w:lang w:eastAsia="lt-LT"/>
              </w:rPr>
            </w:pPr>
          </w:p>
          <w:p w:rsidR="00F413FF" w:rsidRDefault="00F413FF" w:rsidP="00F413FF">
            <w:pPr>
              <w:autoSpaceDE w:val="0"/>
              <w:autoSpaceDN w:val="0"/>
              <w:adjustRightInd w:val="0"/>
              <w:jc w:val="center"/>
              <w:rPr>
                <w:sz w:val="18"/>
                <w:szCs w:val="18"/>
                <w:lang w:eastAsia="lt-LT"/>
              </w:rPr>
            </w:pPr>
            <w:r>
              <w:rPr>
                <w:sz w:val="18"/>
                <w:szCs w:val="18"/>
                <w:lang w:eastAsia="lt-LT"/>
              </w:rPr>
              <w:t>Taip</w:t>
            </w:r>
          </w:p>
        </w:tc>
      </w:tr>
      <w:tr w:rsidR="004E2454"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jc w:val="center"/>
              <w:rPr>
                <w:sz w:val="18"/>
                <w:szCs w:val="18"/>
              </w:rPr>
            </w:pPr>
            <w:r>
              <w:rPr>
                <w:sz w:val="18"/>
                <w:szCs w:val="18"/>
              </w:rPr>
              <w:lastRenderedPageBreak/>
              <w:t>9.</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right="72"/>
              <w:rPr>
                <w:bCs/>
                <w:iCs/>
                <w:sz w:val="18"/>
                <w:szCs w:val="18"/>
              </w:rPr>
            </w:pPr>
            <w:r>
              <w:rPr>
                <w:bCs/>
                <w:sz w:val="18"/>
                <w:szCs w:val="18"/>
              </w:rPr>
              <w:t xml:space="preserve">Asmeniui užtikrinama aplinka, pagrįsta abipusiu asmens ir socialinės </w:t>
            </w:r>
            <w:r>
              <w:rPr>
                <w:bCs/>
                <w:sz w:val="18"/>
                <w:szCs w:val="18"/>
              </w:rPr>
              <w:lastRenderedPageBreak/>
              <w:t>globos įstaigos</w:t>
            </w:r>
            <w:r>
              <w:rPr>
                <w:b/>
                <w:bCs/>
                <w:sz w:val="18"/>
                <w:szCs w:val="18"/>
              </w:rPr>
              <w:t xml:space="preserve"> </w:t>
            </w:r>
            <w:r>
              <w:rPr>
                <w:bCs/>
                <w:sz w:val="18"/>
                <w:szCs w:val="18"/>
              </w:rPr>
              <w:t>darbuotojų</w:t>
            </w:r>
            <w:r>
              <w:rPr>
                <w:bCs/>
                <w:color w:val="0000FF"/>
                <w:sz w:val="18"/>
                <w:szCs w:val="18"/>
              </w:rPr>
              <w:t xml:space="preserve"> </w:t>
            </w:r>
            <w:r>
              <w:rPr>
                <w:bCs/>
                <w:sz w:val="18"/>
                <w:szCs w:val="18"/>
              </w:rPr>
              <w:t xml:space="preserve">pasitikėjimu, pagarba ir meile  </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spacing w:before="140"/>
              <w:ind w:left="394" w:hanging="425"/>
              <w:jc w:val="both"/>
              <w:rPr>
                <w:sz w:val="18"/>
                <w:szCs w:val="18"/>
              </w:rPr>
            </w:pPr>
            <w:r>
              <w:rPr>
                <w:sz w:val="18"/>
                <w:szCs w:val="18"/>
              </w:rPr>
              <w:lastRenderedPageBreak/>
              <w:t xml:space="preserve">9.1. Užtikrinta, kad asmuo išklausomas, vertinama jo nuomonė, gyvenimiška patirtis, siekiama asmens ir personalo tarpusavio supratimo. Asmuo </w:t>
            </w:r>
            <w:r>
              <w:rPr>
                <w:sz w:val="18"/>
                <w:szCs w:val="18"/>
              </w:rPr>
              <w:lastRenderedPageBreak/>
              <w:t>pagal savo gebėjimus ir galimybes turi teisę</w:t>
            </w:r>
            <w:r>
              <w:rPr>
                <w:color w:val="0000FF"/>
                <w:sz w:val="18"/>
                <w:szCs w:val="18"/>
              </w:rPr>
              <w:t xml:space="preserve"> </w:t>
            </w:r>
            <w:r>
              <w:rPr>
                <w:sz w:val="18"/>
                <w:szCs w:val="18"/>
              </w:rPr>
              <w:t>išsakyti pageidavimus dėl socialinės globos namuose dirbančio personalo atliekamų funkcijų, elgesio ir pan., dėl gyvenamojo kambario kaimyno (-ų) pasirinkimo ir kita.</w:t>
            </w:r>
          </w:p>
          <w:p w:rsidR="004E2454" w:rsidRDefault="004E2454">
            <w:pPr>
              <w:spacing w:before="140"/>
              <w:ind w:left="394" w:hanging="425"/>
              <w:jc w:val="both"/>
              <w:rPr>
                <w:sz w:val="18"/>
                <w:szCs w:val="18"/>
              </w:rPr>
            </w:pPr>
            <w:r>
              <w:rPr>
                <w:sz w:val="18"/>
                <w:szCs w:val="18"/>
              </w:rPr>
              <w:t xml:space="preserve">9.2. Socialinės globos įstaigoje gyvenantis asmuo turi „savą asmenį“ </w:t>
            </w:r>
            <w:r>
              <w:rPr>
                <w:bCs/>
                <w:sz w:val="18"/>
                <w:szCs w:val="18"/>
              </w:rPr>
              <w:t>–</w:t>
            </w:r>
            <w:r>
              <w:rPr>
                <w:sz w:val="18"/>
                <w:szCs w:val="18"/>
              </w:rPr>
              <w:t xml:space="preserve"> pasirinktą socialinės globos įstaigos darbuotoją. Asmuo „savam asmeniui“ patiki problemas, juo pasitiki, yra išklausomas.</w:t>
            </w:r>
          </w:p>
          <w:p w:rsidR="004E2454" w:rsidRDefault="004E2454">
            <w:pPr>
              <w:spacing w:before="140"/>
              <w:ind w:left="394" w:right="72" w:hanging="425"/>
              <w:jc w:val="both"/>
              <w:rPr>
                <w:sz w:val="18"/>
                <w:szCs w:val="18"/>
              </w:rPr>
            </w:pPr>
            <w:r>
              <w:rPr>
                <w:sz w:val="18"/>
                <w:szCs w:val="18"/>
              </w:rPr>
              <w:t>9.3. Asmeniui teisės aktų nustatyta tvarka užtikrintas laisvas politinių pažiūrų pasirinkimas, galimybė viešai reikšti savo nuomonę, praktikuoti pageidaujamą religiją, neribojamos galimybės dalyvauti visuomeninėje veikloje. Socialinės globos įstaiga sudaro tam sąlygas ir skiria dėmesį globos  įstaigoje gyvenančių asmenų sielovadai. Asmuo turi teisę rinktis dalyvavimą pagalbos sau grupėse ar kitoje grupinėje veikloje socialinės globos  įstaigoje ar už jų ribų.</w:t>
            </w:r>
          </w:p>
          <w:p w:rsidR="004E2454" w:rsidRDefault="004E2454">
            <w:pPr>
              <w:spacing w:before="140"/>
              <w:ind w:left="394" w:right="72" w:hanging="425"/>
              <w:jc w:val="both"/>
              <w:rPr>
                <w:sz w:val="18"/>
                <w:szCs w:val="18"/>
              </w:rPr>
            </w:pPr>
            <w:r>
              <w:rPr>
                <w:sz w:val="18"/>
                <w:szCs w:val="18"/>
              </w:rPr>
              <w:t xml:space="preserve">9.4. Esant poreikiui, asmeniui padedama kontroliuoti elgesį stresinėse situacijose, patiriant ar išgyvenant  krizes, netektis, tarpininkaujama, kad būtų išspręsti konfliktai ar sumažinti emociniai išgyvenimai, siūlant specialistų pagalbą, pagalbos sau grupes, susitikimus su artimaisiais. Žymos apie tai yra užfiksuotos ISGP ar kituose asmens byloje pridedamuose dokumentuose. Personalui sudarytos galimybės įgyti naujų ir gilinti turimas žinias, kaip elgtis su senyvo amžiaus ar negalią turinčiu  asmeniu nelaimingų įvykių, stresinių situacijų ir pan.  atvejais bei po jų.  </w:t>
            </w:r>
          </w:p>
          <w:p w:rsidR="004E2454" w:rsidRDefault="004E2454">
            <w:pPr>
              <w:spacing w:before="140"/>
              <w:ind w:left="394" w:right="72" w:hanging="425"/>
              <w:jc w:val="both"/>
              <w:rPr>
                <w:sz w:val="18"/>
                <w:szCs w:val="18"/>
              </w:rPr>
            </w:pPr>
            <w:r>
              <w:rPr>
                <w:sz w:val="18"/>
                <w:szCs w:val="18"/>
              </w:rPr>
              <w:t xml:space="preserve">9.5. Skatinamas ir palaikomas asmens aktyvumas, dalyvavimas, siekiant bendros socialinės globos įstaigos  gerovės, užtikrinamas asmens žinojimas, kad jis bus suprastas ir neatstumtas. Sprendimai priimami ir įgyvendinami kartu su gyventojais, pagal galimybes atsižvelgiant į jų norus, įsitikinimus ir gebėjimus </w:t>
            </w:r>
          </w:p>
        </w:tc>
        <w:tc>
          <w:tcPr>
            <w:tcW w:w="341" w:type="pct"/>
            <w:tcBorders>
              <w:top w:val="single" w:sz="4" w:space="0" w:color="auto"/>
              <w:left w:val="single" w:sz="4" w:space="0" w:color="auto"/>
              <w:bottom w:val="single" w:sz="4" w:space="0" w:color="auto"/>
              <w:right w:val="single" w:sz="4" w:space="0" w:color="auto"/>
            </w:tcBorders>
          </w:tcPr>
          <w:p w:rsidR="00331048" w:rsidRDefault="00331048" w:rsidP="00613F1B">
            <w:pPr>
              <w:autoSpaceDE w:val="0"/>
              <w:autoSpaceDN w:val="0"/>
              <w:adjustRightInd w:val="0"/>
              <w:jc w:val="center"/>
              <w:rPr>
                <w:sz w:val="18"/>
                <w:szCs w:val="18"/>
                <w:lang w:eastAsia="lt-LT"/>
              </w:rPr>
            </w:pPr>
          </w:p>
          <w:p w:rsidR="004E2454" w:rsidRDefault="004E2454" w:rsidP="00613F1B">
            <w:pPr>
              <w:autoSpaceDE w:val="0"/>
              <w:autoSpaceDN w:val="0"/>
              <w:adjustRightInd w:val="0"/>
              <w:jc w:val="center"/>
              <w:rPr>
                <w:sz w:val="18"/>
                <w:szCs w:val="18"/>
                <w:lang w:eastAsia="lt-LT"/>
              </w:rPr>
            </w:pPr>
            <w:r>
              <w:rPr>
                <w:sz w:val="18"/>
                <w:szCs w:val="18"/>
                <w:lang w:eastAsia="lt-LT"/>
              </w:rPr>
              <w:t>ST, DA</w:t>
            </w:r>
          </w:p>
        </w:tc>
        <w:tc>
          <w:tcPr>
            <w:tcW w:w="1230" w:type="pct"/>
            <w:tcBorders>
              <w:top w:val="single" w:sz="4" w:space="0" w:color="auto"/>
              <w:left w:val="single" w:sz="4" w:space="0" w:color="auto"/>
              <w:bottom w:val="single" w:sz="4" w:space="0" w:color="auto"/>
              <w:right w:val="single" w:sz="4" w:space="0" w:color="auto"/>
            </w:tcBorders>
          </w:tcPr>
          <w:p w:rsidR="00331048" w:rsidRDefault="00331048" w:rsidP="00613F1B">
            <w:pPr>
              <w:autoSpaceDE w:val="0"/>
              <w:autoSpaceDN w:val="0"/>
              <w:adjustRightInd w:val="0"/>
              <w:rPr>
                <w:sz w:val="18"/>
                <w:szCs w:val="18"/>
                <w:lang w:eastAsia="lt-LT"/>
              </w:rPr>
            </w:pPr>
          </w:p>
          <w:p w:rsidR="00011107" w:rsidRDefault="00011107" w:rsidP="00011107">
            <w:pPr>
              <w:autoSpaceDE w:val="0"/>
              <w:autoSpaceDN w:val="0"/>
              <w:adjustRightInd w:val="0"/>
              <w:rPr>
                <w:sz w:val="18"/>
                <w:szCs w:val="18"/>
                <w:lang w:eastAsia="lt-LT"/>
              </w:rPr>
            </w:pPr>
            <w:r>
              <w:rPr>
                <w:sz w:val="18"/>
                <w:szCs w:val="18"/>
                <w:lang w:eastAsia="lt-LT"/>
              </w:rPr>
              <w:t>Asmuo turi teis</w:t>
            </w:r>
            <w:r>
              <w:rPr>
                <w:rFonts w:ascii="TimesNewRoman" w:hAnsi="TimesNewRoman" w:cs="TimesNewRoman"/>
                <w:sz w:val="18"/>
                <w:szCs w:val="18"/>
                <w:lang w:eastAsia="lt-LT"/>
              </w:rPr>
              <w:t xml:space="preserve">ę </w:t>
            </w:r>
            <w:r>
              <w:rPr>
                <w:sz w:val="18"/>
                <w:szCs w:val="18"/>
                <w:lang w:eastAsia="lt-LT"/>
              </w:rPr>
              <w:t>išsakyti pageidavimus d</w:t>
            </w:r>
            <w:r>
              <w:rPr>
                <w:rFonts w:ascii="TimesNewRoman" w:hAnsi="TimesNewRoman" w:cs="TimesNewRoman"/>
                <w:sz w:val="18"/>
                <w:szCs w:val="18"/>
                <w:lang w:eastAsia="lt-LT"/>
              </w:rPr>
              <w:t>ė</w:t>
            </w:r>
            <w:r>
              <w:rPr>
                <w:sz w:val="18"/>
                <w:szCs w:val="18"/>
                <w:lang w:eastAsia="lt-LT"/>
              </w:rPr>
              <w:t>l socialin</w:t>
            </w:r>
            <w:r>
              <w:rPr>
                <w:rFonts w:ascii="TimesNewRoman" w:hAnsi="TimesNewRoman" w:cs="TimesNewRoman"/>
                <w:sz w:val="18"/>
                <w:szCs w:val="18"/>
                <w:lang w:eastAsia="lt-LT"/>
              </w:rPr>
              <w:t>ė</w:t>
            </w:r>
            <w:r>
              <w:rPr>
                <w:sz w:val="18"/>
                <w:szCs w:val="18"/>
                <w:lang w:eastAsia="lt-LT"/>
              </w:rPr>
              <w:t>s globos namuose dirban</w:t>
            </w:r>
            <w:r>
              <w:rPr>
                <w:rFonts w:ascii="TimesNewRoman" w:hAnsi="TimesNewRoman" w:cs="TimesNewRoman"/>
                <w:sz w:val="18"/>
                <w:szCs w:val="18"/>
                <w:lang w:eastAsia="lt-LT"/>
              </w:rPr>
              <w:t>č</w:t>
            </w:r>
            <w:r>
              <w:rPr>
                <w:sz w:val="18"/>
                <w:szCs w:val="18"/>
                <w:lang w:eastAsia="lt-LT"/>
              </w:rPr>
              <w:t xml:space="preserve">io </w:t>
            </w:r>
            <w:r>
              <w:rPr>
                <w:sz w:val="18"/>
                <w:szCs w:val="18"/>
                <w:lang w:eastAsia="lt-LT"/>
              </w:rPr>
              <w:lastRenderedPageBreak/>
              <w:t>personalo, jo elgesio ir pan., d</w:t>
            </w:r>
            <w:r>
              <w:rPr>
                <w:rFonts w:ascii="TimesNewRoman" w:hAnsi="TimesNewRoman" w:cs="TimesNewRoman"/>
                <w:sz w:val="18"/>
                <w:szCs w:val="18"/>
                <w:lang w:eastAsia="lt-LT"/>
              </w:rPr>
              <w:t>ė</w:t>
            </w:r>
            <w:r>
              <w:rPr>
                <w:sz w:val="18"/>
                <w:szCs w:val="18"/>
                <w:lang w:eastAsia="lt-LT"/>
              </w:rPr>
              <w:t>l gyvenamojo kambario kaimyno (-</w:t>
            </w:r>
            <w:r>
              <w:rPr>
                <w:rFonts w:ascii="TimesNewRoman" w:hAnsi="TimesNewRoman" w:cs="TimesNewRoman"/>
                <w:sz w:val="18"/>
                <w:szCs w:val="18"/>
                <w:lang w:eastAsia="lt-LT"/>
              </w:rPr>
              <w:t>ų</w:t>
            </w:r>
            <w:r>
              <w:rPr>
                <w:sz w:val="18"/>
                <w:szCs w:val="18"/>
                <w:lang w:eastAsia="lt-LT"/>
              </w:rPr>
              <w:t>) pasirinkimo ir kita.</w:t>
            </w:r>
          </w:p>
          <w:p w:rsidR="00011107" w:rsidRDefault="00011107" w:rsidP="00011107">
            <w:pPr>
              <w:autoSpaceDE w:val="0"/>
              <w:autoSpaceDN w:val="0"/>
              <w:adjustRightInd w:val="0"/>
              <w:rPr>
                <w:sz w:val="18"/>
                <w:szCs w:val="18"/>
                <w:lang w:eastAsia="lt-LT"/>
              </w:rPr>
            </w:pPr>
            <w:r>
              <w:rPr>
                <w:sz w:val="18"/>
                <w:szCs w:val="18"/>
                <w:lang w:eastAsia="lt-LT"/>
              </w:rPr>
              <w:t>Globos namuose gyvenantis asmuo turi „sav</w:t>
            </w:r>
            <w:r>
              <w:rPr>
                <w:rFonts w:ascii="TimesNewRoman" w:hAnsi="TimesNewRoman" w:cs="TimesNewRoman"/>
                <w:sz w:val="18"/>
                <w:szCs w:val="18"/>
                <w:lang w:eastAsia="lt-LT"/>
              </w:rPr>
              <w:t xml:space="preserve">ą </w:t>
            </w:r>
            <w:r>
              <w:rPr>
                <w:sz w:val="18"/>
                <w:szCs w:val="18"/>
                <w:lang w:eastAsia="lt-LT"/>
              </w:rPr>
              <w:t>asmen</w:t>
            </w:r>
            <w:r>
              <w:rPr>
                <w:rFonts w:ascii="TimesNewRoman" w:hAnsi="TimesNewRoman" w:cs="TimesNewRoman"/>
                <w:sz w:val="18"/>
                <w:szCs w:val="18"/>
                <w:lang w:eastAsia="lt-LT"/>
              </w:rPr>
              <w:t>į</w:t>
            </w:r>
            <w:r>
              <w:rPr>
                <w:sz w:val="18"/>
                <w:szCs w:val="18"/>
                <w:lang w:eastAsia="lt-LT"/>
              </w:rPr>
              <w:t>“.</w:t>
            </w:r>
          </w:p>
          <w:p w:rsidR="004E2454" w:rsidRDefault="004E2454" w:rsidP="00613F1B">
            <w:pPr>
              <w:autoSpaceDE w:val="0"/>
              <w:autoSpaceDN w:val="0"/>
              <w:adjustRightInd w:val="0"/>
              <w:rPr>
                <w:sz w:val="18"/>
                <w:szCs w:val="18"/>
                <w:lang w:eastAsia="lt-LT"/>
              </w:rPr>
            </w:pPr>
          </w:p>
          <w:p w:rsidR="004E2454" w:rsidRDefault="00011107" w:rsidP="00613F1B">
            <w:pPr>
              <w:autoSpaceDE w:val="0"/>
              <w:autoSpaceDN w:val="0"/>
              <w:adjustRightInd w:val="0"/>
              <w:rPr>
                <w:sz w:val="18"/>
                <w:szCs w:val="18"/>
                <w:lang w:eastAsia="lt-LT"/>
              </w:rPr>
            </w:pPr>
            <w:r>
              <w:rPr>
                <w:sz w:val="18"/>
                <w:szCs w:val="18"/>
                <w:lang w:eastAsia="lt-LT"/>
              </w:rPr>
              <w:t>Asmuo turi ,,savo asmenį“.</w:t>
            </w:r>
          </w:p>
          <w:p w:rsidR="00011107" w:rsidRDefault="00011107" w:rsidP="00613F1B">
            <w:pPr>
              <w:autoSpaceDE w:val="0"/>
              <w:autoSpaceDN w:val="0"/>
              <w:adjustRightInd w:val="0"/>
              <w:rPr>
                <w:sz w:val="18"/>
                <w:szCs w:val="18"/>
                <w:lang w:eastAsia="lt-LT"/>
              </w:rPr>
            </w:pPr>
          </w:p>
          <w:p w:rsidR="00011107" w:rsidRDefault="00011107"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Asmeniui nedraudžiama reikšti politines  paži</w:t>
            </w:r>
            <w:r>
              <w:rPr>
                <w:rFonts w:ascii="TimesNewRoman" w:hAnsi="TimesNewRoman" w:cs="TimesNewRoman"/>
                <w:sz w:val="18"/>
                <w:szCs w:val="18"/>
                <w:lang w:eastAsia="lt-LT"/>
              </w:rPr>
              <w:t>ū</w:t>
            </w:r>
            <w:r>
              <w:rPr>
                <w:sz w:val="18"/>
                <w:szCs w:val="18"/>
                <w:lang w:eastAsia="lt-LT"/>
              </w:rPr>
              <w:t>ras, savo nuomon</w:t>
            </w:r>
            <w:r>
              <w:rPr>
                <w:rFonts w:ascii="TimesNewRoman" w:hAnsi="TimesNewRoman" w:cs="TimesNewRoman"/>
                <w:sz w:val="18"/>
                <w:szCs w:val="18"/>
                <w:lang w:eastAsia="lt-LT"/>
              </w:rPr>
              <w:t>ę</w:t>
            </w:r>
            <w:r>
              <w:rPr>
                <w:sz w:val="18"/>
                <w:szCs w:val="18"/>
                <w:lang w:eastAsia="lt-LT"/>
              </w:rPr>
              <w:t>, neribojama galimyb</w:t>
            </w:r>
            <w:r>
              <w:rPr>
                <w:rFonts w:ascii="TimesNewRoman" w:hAnsi="TimesNewRoman" w:cs="TimesNewRoman"/>
                <w:sz w:val="18"/>
                <w:szCs w:val="18"/>
                <w:lang w:eastAsia="lt-LT"/>
              </w:rPr>
              <w:t xml:space="preserve">ė </w:t>
            </w:r>
            <w:r>
              <w:rPr>
                <w:sz w:val="18"/>
                <w:szCs w:val="18"/>
                <w:lang w:eastAsia="lt-LT"/>
              </w:rPr>
              <w:t>dalyvauti visuomen</w:t>
            </w:r>
            <w:r>
              <w:rPr>
                <w:rFonts w:ascii="TimesNewRoman" w:hAnsi="TimesNewRoman" w:cs="TimesNewRoman"/>
                <w:sz w:val="18"/>
                <w:szCs w:val="18"/>
                <w:lang w:eastAsia="lt-LT"/>
              </w:rPr>
              <w:t>ė</w:t>
            </w:r>
            <w:r>
              <w:rPr>
                <w:sz w:val="18"/>
                <w:szCs w:val="18"/>
                <w:lang w:eastAsia="lt-LT"/>
              </w:rPr>
              <w:t xml:space="preserve">s veikloje, praktikuoti pageidaujamą religiją. </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Asmeniui, atsid</w:t>
            </w:r>
            <w:r>
              <w:rPr>
                <w:rFonts w:ascii="TimesNewRoman" w:hAnsi="TimesNewRoman" w:cs="TimesNewRoman"/>
                <w:sz w:val="18"/>
                <w:szCs w:val="18"/>
                <w:lang w:eastAsia="lt-LT"/>
              </w:rPr>
              <w:t>ū</w:t>
            </w:r>
            <w:r>
              <w:rPr>
                <w:sz w:val="18"/>
                <w:szCs w:val="18"/>
                <w:lang w:eastAsia="lt-LT"/>
              </w:rPr>
              <w:t>rus stresin</w:t>
            </w:r>
            <w:r>
              <w:rPr>
                <w:rFonts w:ascii="TimesNewRoman" w:hAnsi="TimesNewRoman" w:cs="TimesNewRoman"/>
                <w:sz w:val="18"/>
                <w:szCs w:val="18"/>
                <w:lang w:eastAsia="lt-LT"/>
              </w:rPr>
              <w:t>ė</w:t>
            </w:r>
            <w:r>
              <w:rPr>
                <w:sz w:val="18"/>
                <w:szCs w:val="18"/>
                <w:lang w:eastAsia="lt-LT"/>
              </w:rPr>
              <w:t>je situacijoje, kontroliuoti elges</w:t>
            </w:r>
            <w:r>
              <w:rPr>
                <w:rFonts w:ascii="TimesNewRoman" w:hAnsi="TimesNewRoman" w:cs="TimesNewRoman"/>
                <w:sz w:val="18"/>
                <w:szCs w:val="18"/>
                <w:lang w:eastAsia="lt-LT"/>
              </w:rPr>
              <w:t xml:space="preserve">į </w:t>
            </w:r>
            <w:r>
              <w:rPr>
                <w:sz w:val="18"/>
                <w:szCs w:val="18"/>
                <w:lang w:eastAsia="lt-LT"/>
              </w:rPr>
              <w:t xml:space="preserve">padeda personalas, </w:t>
            </w:r>
            <w:r w:rsidR="00011107">
              <w:rPr>
                <w:sz w:val="18"/>
                <w:szCs w:val="18"/>
                <w:lang w:eastAsia="lt-LT"/>
              </w:rPr>
              <w:t xml:space="preserve">taikomos krizių valdymo ir </w:t>
            </w:r>
            <w:proofErr w:type="spellStart"/>
            <w:r w:rsidR="00011107">
              <w:rPr>
                <w:sz w:val="18"/>
                <w:szCs w:val="18"/>
                <w:lang w:eastAsia="lt-LT"/>
              </w:rPr>
              <w:t>deeskalacijos</w:t>
            </w:r>
            <w:proofErr w:type="spellEnd"/>
            <w:r w:rsidR="00011107">
              <w:rPr>
                <w:sz w:val="18"/>
                <w:szCs w:val="18"/>
                <w:lang w:eastAsia="lt-LT"/>
              </w:rPr>
              <w:t xml:space="preserve"> technikos. E</w:t>
            </w:r>
            <w:r>
              <w:rPr>
                <w:sz w:val="18"/>
                <w:szCs w:val="18"/>
                <w:lang w:eastAsia="lt-LT"/>
              </w:rPr>
              <w:t>sant b</w:t>
            </w:r>
            <w:r>
              <w:rPr>
                <w:rFonts w:ascii="TimesNewRoman" w:hAnsi="TimesNewRoman" w:cs="TimesNewRoman"/>
                <w:sz w:val="18"/>
                <w:szCs w:val="18"/>
                <w:lang w:eastAsia="lt-LT"/>
              </w:rPr>
              <w:t>ū</w:t>
            </w:r>
            <w:r>
              <w:rPr>
                <w:sz w:val="18"/>
                <w:szCs w:val="18"/>
                <w:lang w:eastAsia="lt-LT"/>
              </w:rPr>
              <w:t>tinumui</w:t>
            </w:r>
            <w:r w:rsidR="00011107">
              <w:rPr>
                <w:sz w:val="18"/>
                <w:szCs w:val="18"/>
                <w:lang w:eastAsia="lt-LT"/>
              </w:rPr>
              <w:t>,</w:t>
            </w:r>
            <w:r>
              <w:rPr>
                <w:sz w:val="18"/>
                <w:szCs w:val="18"/>
                <w:lang w:eastAsia="lt-LT"/>
              </w:rPr>
              <w:t xml:space="preserve"> informuojami giminai</w:t>
            </w:r>
            <w:r>
              <w:rPr>
                <w:rFonts w:ascii="TimesNewRoman" w:hAnsi="TimesNewRoman" w:cs="TimesNewRoman"/>
                <w:sz w:val="18"/>
                <w:szCs w:val="18"/>
                <w:lang w:eastAsia="lt-LT"/>
              </w:rPr>
              <w:t>č</w:t>
            </w:r>
            <w:r>
              <w:rPr>
                <w:sz w:val="18"/>
                <w:szCs w:val="18"/>
                <w:lang w:eastAsia="lt-LT"/>
              </w:rPr>
              <w:t>iai, si</w:t>
            </w:r>
            <w:r>
              <w:rPr>
                <w:rFonts w:ascii="TimesNewRoman" w:hAnsi="TimesNewRoman" w:cs="TimesNewRoman"/>
                <w:sz w:val="18"/>
                <w:szCs w:val="18"/>
                <w:lang w:eastAsia="lt-LT"/>
              </w:rPr>
              <w:t>ū</w:t>
            </w:r>
            <w:r>
              <w:rPr>
                <w:sz w:val="18"/>
                <w:szCs w:val="18"/>
                <w:lang w:eastAsia="lt-LT"/>
              </w:rPr>
              <w:t>loma specialist</w:t>
            </w:r>
            <w:r>
              <w:rPr>
                <w:rFonts w:ascii="TimesNewRoman" w:hAnsi="TimesNewRoman" w:cs="TimesNewRoman"/>
                <w:sz w:val="18"/>
                <w:szCs w:val="18"/>
                <w:lang w:eastAsia="lt-LT"/>
              </w:rPr>
              <w:t xml:space="preserve">ų </w:t>
            </w:r>
            <w:r>
              <w:rPr>
                <w:sz w:val="18"/>
                <w:szCs w:val="18"/>
                <w:lang w:eastAsia="lt-LT"/>
              </w:rPr>
              <w:t>pagalba. Personalas dalyvauja mokymuose.</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011107" w:rsidP="00613F1B">
            <w:pPr>
              <w:autoSpaceDE w:val="0"/>
              <w:autoSpaceDN w:val="0"/>
              <w:adjustRightInd w:val="0"/>
              <w:rPr>
                <w:sz w:val="18"/>
                <w:szCs w:val="18"/>
                <w:lang w:eastAsia="lt-LT"/>
              </w:rPr>
            </w:pPr>
            <w:r>
              <w:rPr>
                <w:sz w:val="18"/>
                <w:szCs w:val="18"/>
                <w:lang w:eastAsia="lt-LT"/>
              </w:rPr>
              <w:t>Asmuo (globėjai, šeimos nariai) kreipiasi d</w:t>
            </w:r>
            <w:r>
              <w:rPr>
                <w:rFonts w:ascii="TimesNewRoman" w:hAnsi="TimesNewRoman" w:cs="TimesNewRoman"/>
                <w:sz w:val="18"/>
                <w:szCs w:val="18"/>
                <w:lang w:eastAsia="lt-LT"/>
              </w:rPr>
              <w:t>ė</w:t>
            </w:r>
            <w:r>
              <w:rPr>
                <w:sz w:val="18"/>
                <w:szCs w:val="18"/>
                <w:lang w:eastAsia="lt-LT"/>
              </w:rPr>
              <w:t>l iškilusi</w:t>
            </w:r>
            <w:r>
              <w:rPr>
                <w:rFonts w:ascii="TimesNewRoman" w:hAnsi="TimesNewRoman" w:cs="TimesNewRoman"/>
                <w:sz w:val="18"/>
                <w:szCs w:val="18"/>
                <w:lang w:eastAsia="lt-LT"/>
              </w:rPr>
              <w:t xml:space="preserve">ų </w:t>
            </w:r>
            <w:r>
              <w:rPr>
                <w:sz w:val="18"/>
                <w:szCs w:val="18"/>
                <w:lang w:eastAsia="lt-LT"/>
              </w:rPr>
              <w:t>problem</w:t>
            </w:r>
            <w:r>
              <w:rPr>
                <w:rFonts w:ascii="TimesNewRoman" w:hAnsi="TimesNewRoman" w:cs="TimesNewRoman"/>
                <w:sz w:val="18"/>
                <w:szCs w:val="18"/>
                <w:lang w:eastAsia="lt-LT"/>
              </w:rPr>
              <w:t xml:space="preserve">ų į </w:t>
            </w:r>
            <w:r>
              <w:rPr>
                <w:sz w:val="18"/>
                <w:szCs w:val="18"/>
                <w:lang w:eastAsia="lt-LT"/>
              </w:rPr>
              <w:t>personal</w:t>
            </w:r>
            <w:r>
              <w:rPr>
                <w:rFonts w:ascii="TimesNewRoman" w:hAnsi="TimesNewRoman" w:cs="TimesNewRoman"/>
                <w:sz w:val="18"/>
                <w:szCs w:val="18"/>
                <w:lang w:eastAsia="lt-LT"/>
              </w:rPr>
              <w:t>ą</w:t>
            </w:r>
            <w:r>
              <w:rPr>
                <w:sz w:val="18"/>
                <w:szCs w:val="18"/>
                <w:lang w:eastAsia="lt-LT"/>
              </w:rPr>
              <w:t>, administracij</w:t>
            </w:r>
            <w:r>
              <w:rPr>
                <w:rFonts w:ascii="TimesNewRoman" w:hAnsi="TimesNewRoman" w:cs="TimesNewRoman"/>
                <w:sz w:val="18"/>
                <w:szCs w:val="18"/>
                <w:lang w:eastAsia="lt-LT"/>
              </w:rPr>
              <w:t>ą</w:t>
            </w:r>
            <w:r>
              <w:rPr>
                <w:sz w:val="18"/>
                <w:szCs w:val="18"/>
                <w:lang w:eastAsia="lt-LT"/>
              </w:rPr>
              <w:t>,  jis  yra išklausomas, vertinama jo nuomon</w:t>
            </w:r>
            <w:r>
              <w:rPr>
                <w:rFonts w:ascii="TimesNewRoman" w:hAnsi="TimesNewRoman" w:cs="TimesNewRoman"/>
                <w:sz w:val="18"/>
                <w:szCs w:val="18"/>
                <w:lang w:eastAsia="lt-LT"/>
              </w:rPr>
              <w:t>ė</w:t>
            </w:r>
            <w:r>
              <w:rPr>
                <w:sz w:val="18"/>
                <w:szCs w:val="18"/>
                <w:lang w:eastAsia="lt-LT"/>
              </w:rPr>
              <w:t>, gyvenimiška patirtis, siekiama asmens ir personalo tarpusavio supratimo.</w:t>
            </w:r>
          </w:p>
          <w:p w:rsidR="004E2454" w:rsidRDefault="004E2454" w:rsidP="00613F1B">
            <w:pPr>
              <w:autoSpaceDE w:val="0"/>
              <w:autoSpaceDN w:val="0"/>
              <w:adjustRightInd w:val="0"/>
              <w:rPr>
                <w:sz w:val="18"/>
                <w:szCs w:val="18"/>
                <w:lang w:eastAsia="lt-LT"/>
              </w:rPr>
            </w:pPr>
            <w:r>
              <w:rPr>
                <w:sz w:val="18"/>
                <w:szCs w:val="18"/>
                <w:lang w:eastAsia="lt-LT"/>
              </w:rPr>
              <w:t>Asmenys skatinami dalyvauti bendruose darbuotoj</w:t>
            </w:r>
            <w:r>
              <w:rPr>
                <w:rFonts w:ascii="TimesNewRoman" w:hAnsi="TimesNewRoman" w:cs="TimesNewRoman"/>
                <w:sz w:val="18"/>
                <w:szCs w:val="18"/>
                <w:lang w:eastAsia="lt-LT"/>
              </w:rPr>
              <w:t xml:space="preserve">ų </w:t>
            </w:r>
            <w:r>
              <w:rPr>
                <w:sz w:val="18"/>
                <w:szCs w:val="18"/>
                <w:lang w:eastAsia="lt-LT"/>
              </w:rPr>
              <w:t>ir gyventoj</w:t>
            </w:r>
            <w:r>
              <w:rPr>
                <w:rFonts w:ascii="TimesNewRoman" w:hAnsi="TimesNewRoman" w:cs="TimesNewRoman"/>
                <w:sz w:val="18"/>
                <w:szCs w:val="18"/>
                <w:lang w:eastAsia="lt-LT"/>
              </w:rPr>
              <w:t xml:space="preserve">ų </w:t>
            </w:r>
            <w:r>
              <w:rPr>
                <w:sz w:val="18"/>
                <w:szCs w:val="18"/>
                <w:lang w:eastAsia="lt-LT"/>
              </w:rPr>
              <w:t>susirinkimuose, iškelti r</w:t>
            </w:r>
            <w:r>
              <w:rPr>
                <w:rFonts w:ascii="TimesNewRoman" w:hAnsi="TimesNewRoman" w:cs="TimesNewRoman"/>
                <w:sz w:val="18"/>
                <w:szCs w:val="18"/>
                <w:lang w:eastAsia="lt-LT"/>
              </w:rPr>
              <w:t>ū</w:t>
            </w:r>
            <w:r>
              <w:rPr>
                <w:sz w:val="18"/>
                <w:szCs w:val="18"/>
                <w:lang w:eastAsia="lt-LT"/>
              </w:rPr>
              <w:t>pimus klausimus ir kartu juos spr</w:t>
            </w:r>
            <w:r>
              <w:rPr>
                <w:rFonts w:ascii="TimesNewRoman" w:hAnsi="TimesNewRoman" w:cs="TimesNewRoman"/>
                <w:sz w:val="18"/>
                <w:szCs w:val="18"/>
                <w:lang w:eastAsia="lt-LT"/>
              </w:rPr>
              <w:t>ę</w:t>
            </w:r>
            <w:r>
              <w:rPr>
                <w:sz w:val="18"/>
                <w:szCs w:val="18"/>
                <w:lang w:eastAsia="lt-LT"/>
              </w:rPr>
              <w:t>sti</w:t>
            </w:r>
          </w:p>
        </w:tc>
        <w:tc>
          <w:tcPr>
            <w:tcW w:w="513" w:type="pct"/>
            <w:tcBorders>
              <w:top w:val="single" w:sz="4" w:space="0" w:color="auto"/>
              <w:left w:val="single" w:sz="4" w:space="0" w:color="auto"/>
              <w:bottom w:val="single" w:sz="4" w:space="0" w:color="auto"/>
              <w:right w:val="single" w:sz="4" w:space="0" w:color="auto"/>
            </w:tcBorders>
          </w:tcPr>
          <w:p w:rsidR="00331048" w:rsidRDefault="00331048"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375A3E" w:rsidRDefault="00375A3E"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5245CA" w:rsidRDefault="005245CA"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tc>
      </w:tr>
      <w:tr w:rsidR="004E2454"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jc w:val="center"/>
              <w:rPr>
                <w:sz w:val="18"/>
                <w:szCs w:val="18"/>
              </w:rPr>
            </w:pPr>
            <w:r>
              <w:rPr>
                <w:sz w:val="18"/>
                <w:szCs w:val="18"/>
              </w:rPr>
              <w:lastRenderedPageBreak/>
              <w:t>10.</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right="72"/>
              <w:rPr>
                <w:b/>
                <w:iCs/>
                <w:sz w:val="18"/>
                <w:szCs w:val="18"/>
              </w:rPr>
            </w:pPr>
            <w:r>
              <w:rPr>
                <w:bCs/>
                <w:sz w:val="18"/>
                <w:szCs w:val="18"/>
              </w:rPr>
              <w:t>Asmeniui padedama užmegzti ir palaikyti socialinius ryšius su šeimos nariais, artimaisiais giminaičiais, socialinės globos  įstaigos</w:t>
            </w:r>
            <w:r>
              <w:rPr>
                <w:b/>
                <w:bCs/>
                <w:sz w:val="18"/>
                <w:szCs w:val="18"/>
              </w:rPr>
              <w:t xml:space="preserve">  </w:t>
            </w:r>
            <w:r>
              <w:rPr>
                <w:bCs/>
                <w:sz w:val="18"/>
                <w:szCs w:val="18"/>
              </w:rPr>
              <w:t>gyventojais, bendruomene</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left="394" w:hanging="425"/>
              <w:jc w:val="both"/>
              <w:rPr>
                <w:sz w:val="18"/>
                <w:szCs w:val="18"/>
              </w:rPr>
            </w:pPr>
            <w:r>
              <w:rPr>
                <w:sz w:val="18"/>
                <w:szCs w:val="18"/>
              </w:rPr>
              <w:t xml:space="preserve">10.1. Socialinės globos įstaiga tarpininkauja, kad asmuo palaikytų  ar atkurtų nutrūkusius ryšius su šeimos nariais, artimaisiais giminaičiais, draugais, pažįstamais, jei tai neprieštarauja asmens interesams. Esant poreikiui, padeda palaikyti kontaktus su bendruomene, dalyvauti visuomeninėje veikloje ir kita. Socialinės globos  įstaigoje apgyvendinus šeimos narius, kiek įmanoma yra skatinamas jų bendravimas ir tarpusavio ryšių stiprinimas. Asmens ISGP yra numatytos konkrečios priemonės, susijusios su asmens socialinių ryšių </w:t>
            </w:r>
            <w:r>
              <w:rPr>
                <w:sz w:val="18"/>
                <w:szCs w:val="18"/>
              </w:rPr>
              <w:lastRenderedPageBreak/>
              <w:t xml:space="preserve">tinklo sukūrimu, atkūrimu  ar palaikymu. Asmuo gali apibūdinti, kokiuose bendruomenės (visuomenės) renginiuose jis dalyvauja. </w:t>
            </w:r>
          </w:p>
          <w:p w:rsidR="004E2454" w:rsidRDefault="004E2454">
            <w:pPr>
              <w:spacing w:before="120"/>
              <w:ind w:left="394" w:hanging="425"/>
              <w:jc w:val="both"/>
              <w:rPr>
                <w:strike/>
                <w:sz w:val="18"/>
                <w:szCs w:val="18"/>
              </w:rPr>
            </w:pPr>
            <w:r>
              <w:rPr>
                <w:sz w:val="18"/>
                <w:szCs w:val="18"/>
              </w:rPr>
              <w:t>10.2. Asmuo su visais jo pageidaujamais asmenimis gali pasimatyti pagal socialinės globos  įstaigos vidaus tvarkos taisyklėse ar kituose socialinės globos įstaigos veiklą reglamentuojančiuose dokumentuose nustatytą tvarką, išskyrus atvejus, kai tie pasimatymai kelia pavojų jo ar aplinkinių sveikatai ar saugumui.</w:t>
            </w:r>
            <w:r>
              <w:rPr>
                <w:b/>
                <w:sz w:val="18"/>
                <w:szCs w:val="18"/>
              </w:rPr>
              <w:t xml:space="preserve"> </w:t>
            </w:r>
            <w:r>
              <w:rPr>
                <w:sz w:val="18"/>
                <w:szCs w:val="18"/>
              </w:rPr>
              <w:t xml:space="preserve">  Socialinės globos namuose ši tvarka yra aptarta su globos namų taryba.   </w:t>
            </w:r>
          </w:p>
          <w:p w:rsidR="004E2454" w:rsidRDefault="004E2454">
            <w:pPr>
              <w:spacing w:before="120"/>
              <w:ind w:left="394" w:hanging="425"/>
              <w:jc w:val="both"/>
              <w:rPr>
                <w:sz w:val="18"/>
                <w:szCs w:val="18"/>
              </w:rPr>
            </w:pPr>
            <w:r>
              <w:rPr>
                <w:sz w:val="18"/>
                <w:szCs w:val="18"/>
              </w:rPr>
              <w:t>10.3. Esant poreikiui, asmeniui yra sudarytos galimybės  tiesiogiai  bendrauti laiškais, telefonu, internetu.</w:t>
            </w:r>
          </w:p>
          <w:p w:rsidR="004E2454" w:rsidRDefault="004E2454">
            <w:pPr>
              <w:tabs>
                <w:tab w:val="left" w:pos="-180"/>
                <w:tab w:val="left" w:pos="360"/>
              </w:tabs>
              <w:spacing w:before="120"/>
              <w:ind w:left="394" w:hanging="425"/>
              <w:jc w:val="both"/>
              <w:rPr>
                <w:color w:val="000000"/>
                <w:sz w:val="18"/>
                <w:szCs w:val="18"/>
              </w:rPr>
            </w:pPr>
            <w:r>
              <w:rPr>
                <w:sz w:val="18"/>
                <w:szCs w:val="18"/>
              </w:rPr>
              <w:t>10.4.</w:t>
            </w:r>
            <w:r>
              <w:rPr>
                <w:color w:val="000000"/>
                <w:sz w:val="18"/>
                <w:szCs w:val="18"/>
              </w:rPr>
              <w:t xml:space="preserve"> Asmuo skatinamas bendrauti su kitais socialinės globos  įstaigos  gyventojais, gerbiant kito asmens norus, interesus.</w:t>
            </w:r>
          </w:p>
          <w:p w:rsidR="004E2454" w:rsidRDefault="004E2454">
            <w:pPr>
              <w:spacing w:before="120"/>
              <w:ind w:left="394" w:hanging="425"/>
              <w:jc w:val="both"/>
              <w:rPr>
                <w:iCs/>
                <w:color w:val="000000"/>
                <w:sz w:val="18"/>
                <w:szCs w:val="18"/>
              </w:rPr>
            </w:pPr>
            <w:r>
              <w:rPr>
                <w:sz w:val="18"/>
                <w:szCs w:val="18"/>
              </w:rPr>
              <w:t>10.5. Asmeniui užtikrinta pagalba bendradarbiaujant su reikalingomis institucijomis, sprendžiant asmens paslaugų organizavimo ir kasdieninio gyvenimo problemas.  Žymos apie tai yra užfiksuotos ISGP ar kituose asmens byloje pridedamuose dokumentuose</w:t>
            </w:r>
          </w:p>
        </w:tc>
        <w:tc>
          <w:tcPr>
            <w:tcW w:w="341" w:type="pct"/>
            <w:tcBorders>
              <w:top w:val="single" w:sz="4" w:space="0" w:color="auto"/>
              <w:left w:val="single" w:sz="4" w:space="0" w:color="auto"/>
              <w:bottom w:val="single" w:sz="4" w:space="0" w:color="auto"/>
              <w:right w:val="single" w:sz="4" w:space="0" w:color="auto"/>
            </w:tcBorders>
          </w:tcPr>
          <w:p w:rsidR="00AD7E97" w:rsidRDefault="00AD7E97" w:rsidP="00613F1B">
            <w:pPr>
              <w:autoSpaceDE w:val="0"/>
              <w:autoSpaceDN w:val="0"/>
              <w:adjustRightInd w:val="0"/>
              <w:jc w:val="center"/>
              <w:rPr>
                <w:sz w:val="18"/>
                <w:szCs w:val="18"/>
                <w:lang w:eastAsia="lt-LT"/>
              </w:rPr>
            </w:pPr>
          </w:p>
          <w:p w:rsidR="004E2454" w:rsidRDefault="004E2454" w:rsidP="00613F1B">
            <w:pPr>
              <w:autoSpaceDE w:val="0"/>
              <w:autoSpaceDN w:val="0"/>
              <w:adjustRightInd w:val="0"/>
              <w:jc w:val="center"/>
              <w:rPr>
                <w:sz w:val="18"/>
                <w:szCs w:val="18"/>
                <w:lang w:eastAsia="lt-LT"/>
              </w:rPr>
            </w:pPr>
            <w:r>
              <w:rPr>
                <w:sz w:val="18"/>
                <w:szCs w:val="18"/>
                <w:lang w:eastAsia="lt-LT"/>
              </w:rPr>
              <w:t>INT, ST, DA</w:t>
            </w:r>
          </w:p>
        </w:tc>
        <w:tc>
          <w:tcPr>
            <w:tcW w:w="1230" w:type="pct"/>
            <w:tcBorders>
              <w:top w:val="single" w:sz="4" w:space="0" w:color="auto"/>
              <w:left w:val="single" w:sz="4" w:space="0" w:color="auto"/>
              <w:bottom w:val="single" w:sz="4" w:space="0" w:color="auto"/>
              <w:right w:val="single" w:sz="4" w:space="0" w:color="auto"/>
            </w:tcBorders>
          </w:tcPr>
          <w:p w:rsidR="00AD7E97" w:rsidRDefault="00AD7E97"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Asmenys skatinami bendrauti su savo šeimos nariais, artimaisiais, draugais. Asmuo dalyvauja globos namų ir mieste vykstančiuose renginiuose.</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ind w:left="33"/>
              <w:jc w:val="both"/>
              <w:rPr>
                <w:sz w:val="18"/>
                <w:szCs w:val="18"/>
                <w:lang w:eastAsia="lt-LT"/>
              </w:rPr>
            </w:pPr>
            <w:r>
              <w:rPr>
                <w:sz w:val="18"/>
                <w:szCs w:val="18"/>
                <w:lang w:eastAsia="lt-LT"/>
              </w:rPr>
              <w:t>Asmeniui sudarytos galimyb</w:t>
            </w:r>
            <w:r>
              <w:rPr>
                <w:rFonts w:ascii="TimesNewRoman" w:hAnsi="TimesNewRoman" w:cs="TimesNewRoman"/>
                <w:sz w:val="18"/>
                <w:szCs w:val="18"/>
                <w:lang w:eastAsia="lt-LT"/>
              </w:rPr>
              <w:t>ė</w:t>
            </w:r>
            <w:r>
              <w:rPr>
                <w:sz w:val="18"/>
                <w:szCs w:val="18"/>
                <w:lang w:eastAsia="lt-LT"/>
              </w:rPr>
              <w:t>s susitikti su pageidaujamais asmenimis, lankytis pas juos.</w:t>
            </w:r>
          </w:p>
          <w:p w:rsidR="004E2454" w:rsidRDefault="004E2454" w:rsidP="00613F1B">
            <w:pPr>
              <w:ind w:left="33"/>
              <w:jc w:val="both"/>
              <w:rPr>
                <w:sz w:val="18"/>
                <w:szCs w:val="18"/>
                <w:lang w:eastAsia="lt-LT"/>
              </w:rPr>
            </w:pPr>
          </w:p>
          <w:p w:rsidR="004E2454" w:rsidRDefault="004E2454" w:rsidP="00613F1B">
            <w:pPr>
              <w:ind w:left="33"/>
              <w:jc w:val="both"/>
              <w:rPr>
                <w:sz w:val="18"/>
                <w:szCs w:val="18"/>
                <w:lang w:eastAsia="lt-LT"/>
              </w:rPr>
            </w:pPr>
          </w:p>
          <w:p w:rsidR="004E2454" w:rsidRDefault="004E2454" w:rsidP="00613F1B">
            <w:pPr>
              <w:ind w:left="33"/>
              <w:jc w:val="both"/>
              <w:rPr>
                <w:sz w:val="18"/>
                <w:szCs w:val="18"/>
                <w:lang w:eastAsia="lt-LT"/>
              </w:rPr>
            </w:pPr>
          </w:p>
          <w:p w:rsidR="004E2454" w:rsidRDefault="004E2454" w:rsidP="00613F1B">
            <w:pPr>
              <w:ind w:left="33"/>
              <w:jc w:val="both"/>
              <w:rPr>
                <w:sz w:val="18"/>
                <w:szCs w:val="18"/>
                <w:lang w:eastAsia="lt-LT"/>
              </w:rPr>
            </w:pPr>
          </w:p>
          <w:p w:rsidR="004E2454" w:rsidRDefault="004E2454" w:rsidP="00613F1B">
            <w:pPr>
              <w:ind w:left="33"/>
              <w:jc w:val="both"/>
              <w:rPr>
                <w:sz w:val="18"/>
                <w:szCs w:val="18"/>
                <w:lang w:eastAsia="lt-LT"/>
              </w:rPr>
            </w:pPr>
            <w:r>
              <w:rPr>
                <w:sz w:val="18"/>
                <w:szCs w:val="18"/>
                <w:lang w:eastAsia="lt-LT"/>
              </w:rPr>
              <w:t xml:space="preserve"> </w:t>
            </w:r>
          </w:p>
          <w:p w:rsidR="004E2454" w:rsidRDefault="004E2454" w:rsidP="00613F1B">
            <w:pPr>
              <w:ind w:left="33"/>
              <w:jc w:val="both"/>
              <w:rPr>
                <w:sz w:val="18"/>
                <w:szCs w:val="18"/>
                <w:lang w:eastAsia="lt-LT"/>
              </w:rPr>
            </w:pPr>
            <w:r>
              <w:rPr>
                <w:sz w:val="18"/>
                <w:szCs w:val="18"/>
                <w:lang w:eastAsia="lt-LT"/>
              </w:rPr>
              <w:t>Asmeniui yra sudarytos galimybės susirašin</w:t>
            </w:r>
            <w:r>
              <w:rPr>
                <w:rFonts w:ascii="TimesNewRoman" w:hAnsi="TimesNewRoman" w:cs="TimesNewRoman"/>
                <w:sz w:val="18"/>
                <w:szCs w:val="18"/>
                <w:lang w:eastAsia="lt-LT"/>
              </w:rPr>
              <w:t>ė</w:t>
            </w:r>
            <w:r>
              <w:rPr>
                <w:sz w:val="18"/>
                <w:szCs w:val="18"/>
                <w:lang w:eastAsia="lt-LT"/>
              </w:rPr>
              <w:t xml:space="preserve">ti internetu, laiškais, bendrauti telefonu, </w:t>
            </w:r>
            <w:proofErr w:type="spellStart"/>
            <w:r>
              <w:rPr>
                <w:sz w:val="18"/>
                <w:szCs w:val="18"/>
                <w:lang w:eastAsia="lt-LT"/>
              </w:rPr>
              <w:t>Skype</w:t>
            </w:r>
            <w:proofErr w:type="spellEnd"/>
            <w:r>
              <w:rPr>
                <w:sz w:val="18"/>
                <w:szCs w:val="18"/>
                <w:lang w:eastAsia="lt-LT"/>
              </w:rPr>
              <w:t xml:space="preserve">. </w:t>
            </w:r>
          </w:p>
          <w:p w:rsidR="004E2454" w:rsidRDefault="004E2454" w:rsidP="00613F1B">
            <w:pPr>
              <w:autoSpaceDE w:val="0"/>
              <w:autoSpaceDN w:val="0"/>
              <w:adjustRightInd w:val="0"/>
              <w:rPr>
                <w:sz w:val="18"/>
                <w:szCs w:val="18"/>
                <w:lang w:eastAsia="lt-LT"/>
              </w:rPr>
            </w:pPr>
            <w:r>
              <w:rPr>
                <w:sz w:val="18"/>
                <w:szCs w:val="18"/>
                <w:lang w:eastAsia="lt-LT"/>
              </w:rPr>
              <w:t>Asmenys skatinami bendrauti su kitais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staigos gyventojais.</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Asmeniui užtikrinama pagalba bendradarbiaujant su kitomis institucijomis.</w:t>
            </w:r>
          </w:p>
        </w:tc>
        <w:tc>
          <w:tcPr>
            <w:tcW w:w="513" w:type="pct"/>
            <w:tcBorders>
              <w:top w:val="single" w:sz="4" w:space="0" w:color="auto"/>
              <w:left w:val="single" w:sz="4" w:space="0" w:color="auto"/>
              <w:bottom w:val="single" w:sz="4" w:space="0" w:color="auto"/>
              <w:right w:val="single" w:sz="4" w:space="0" w:color="auto"/>
            </w:tcBorders>
          </w:tcPr>
          <w:p w:rsidR="00AD7E97" w:rsidRDefault="00AD7E97"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p>
          <w:p w:rsidR="004E2454" w:rsidRDefault="004E2454" w:rsidP="00613F1B">
            <w:pPr>
              <w:ind w:left="394" w:hanging="425"/>
              <w:jc w:val="center"/>
              <w:rPr>
                <w:sz w:val="18"/>
                <w:szCs w:val="18"/>
              </w:rPr>
            </w:pPr>
            <w:r>
              <w:rPr>
                <w:sz w:val="18"/>
                <w:szCs w:val="18"/>
              </w:rPr>
              <w:t>Taip</w:t>
            </w:r>
          </w:p>
        </w:tc>
      </w:tr>
      <w:tr w:rsidR="00C61513"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C61513" w:rsidRDefault="00C61513" w:rsidP="00C61513">
            <w:pPr>
              <w:spacing w:before="120"/>
              <w:jc w:val="center"/>
              <w:rPr>
                <w:sz w:val="18"/>
                <w:szCs w:val="18"/>
              </w:rPr>
            </w:pPr>
            <w:r>
              <w:rPr>
                <w:sz w:val="18"/>
                <w:szCs w:val="18"/>
              </w:rPr>
              <w:lastRenderedPageBreak/>
              <w:t>11.</w:t>
            </w:r>
          </w:p>
        </w:tc>
        <w:tc>
          <w:tcPr>
            <w:tcW w:w="764" w:type="pct"/>
            <w:tcBorders>
              <w:top w:val="single" w:sz="4" w:space="0" w:color="auto"/>
              <w:left w:val="single" w:sz="4" w:space="0" w:color="auto"/>
              <w:bottom w:val="single" w:sz="4" w:space="0" w:color="auto"/>
              <w:right w:val="single" w:sz="4" w:space="0" w:color="auto"/>
            </w:tcBorders>
            <w:hideMark/>
          </w:tcPr>
          <w:p w:rsidR="00C61513" w:rsidRDefault="00C61513" w:rsidP="00C61513">
            <w:pPr>
              <w:spacing w:before="120"/>
              <w:rPr>
                <w:bCs/>
                <w:iCs/>
                <w:sz w:val="18"/>
                <w:szCs w:val="18"/>
              </w:rPr>
            </w:pPr>
            <w:r>
              <w:rPr>
                <w:bCs/>
                <w:sz w:val="18"/>
                <w:szCs w:val="18"/>
              </w:rPr>
              <w:t>Asmeniui užtikrinamas maitinimas, atsižvelgiant į asmens sveikatos būklę ir individualius poreikius</w:t>
            </w:r>
          </w:p>
        </w:tc>
        <w:tc>
          <w:tcPr>
            <w:tcW w:w="1990" w:type="pct"/>
            <w:tcBorders>
              <w:top w:val="single" w:sz="4" w:space="0" w:color="auto"/>
              <w:left w:val="single" w:sz="4" w:space="0" w:color="auto"/>
              <w:bottom w:val="single" w:sz="4" w:space="0" w:color="auto"/>
              <w:right w:val="single" w:sz="4" w:space="0" w:color="auto"/>
            </w:tcBorders>
            <w:hideMark/>
          </w:tcPr>
          <w:p w:rsidR="00C61513" w:rsidRDefault="00C61513" w:rsidP="00C61513">
            <w:pPr>
              <w:tabs>
                <w:tab w:val="left" w:pos="10872"/>
              </w:tabs>
              <w:spacing w:before="120"/>
              <w:ind w:left="394" w:right="72" w:hanging="394"/>
              <w:jc w:val="both"/>
              <w:rPr>
                <w:iCs/>
                <w:sz w:val="18"/>
                <w:szCs w:val="18"/>
              </w:rPr>
            </w:pPr>
            <w:r>
              <w:rPr>
                <w:sz w:val="18"/>
                <w:szCs w:val="18"/>
              </w:rPr>
              <w:t xml:space="preserve">11.1. Asmuo gauna jo fiziologinius poreikius ir sveikatos būklę  atitinkantį, reikiamą kiekį energetinių verčių bei kaloringumą turintį maitinimą, įvertinus jo individualius poreikius, būtinumą gauti dietinį maitinimą ir, esant galimybėms, atsižvelgiant į asmens pageidavimus. </w:t>
            </w:r>
            <w:r>
              <w:rPr>
                <w:iCs/>
                <w:sz w:val="18"/>
                <w:szCs w:val="18"/>
              </w:rPr>
              <w:t>Socialinės globos namai  maitinimą organizuoja pagal sveikatos apsaugos ministro patvirtintus maitinimo organizavimą socialinės globos įstaigose reglamentuojančius teisės aktų reikalavimus.</w:t>
            </w:r>
          </w:p>
          <w:p w:rsidR="00C61513" w:rsidRDefault="00C61513" w:rsidP="00C61513">
            <w:pPr>
              <w:tabs>
                <w:tab w:val="left" w:pos="10872"/>
              </w:tabs>
              <w:spacing w:before="120"/>
              <w:ind w:left="394" w:right="72" w:hanging="394"/>
              <w:jc w:val="both"/>
              <w:rPr>
                <w:sz w:val="18"/>
                <w:szCs w:val="18"/>
              </w:rPr>
            </w:pPr>
            <w:r>
              <w:rPr>
                <w:iCs/>
                <w:sz w:val="18"/>
                <w:szCs w:val="18"/>
              </w:rPr>
              <w:t xml:space="preserve">11.2. </w:t>
            </w:r>
            <w:r>
              <w:rPr>
                <w:sz w:val="18"/>
                <w:szCs w:val="18"/>
                <w:lang w:eastAsia="lt-LT"/>
              </w:rPr>
              <w:t>Grupinio gyvenimo namuose gyvenančiam asmeniui sudarytos sąlygos pačiam su darbuotojų pagalba gamintis maistą, dalyvauti įsigyjant maisto produktus,  kitus jam reikalingus daiktus, sudarytos sąlygos kartu su darbuotojais vykti į parduotuves, tariantis dėl  asmeniui reikalingų  prekių įsigijimo. Grupinio gyvenimo namai, suderinę su</w:t>
            </w:r>
            <w:r>
              <w:rPr>
                <w:sz w:val="18"/>
                <w:szCs w:val="18"/>
              </w:rPr>
              <w:t xml:space="preserve"> įstaigos savininko teises ir pareigas įgyvendinančia institucija</w:t>
            </w:r>
            <w:r>
              <w:rPr>
                <w:sz w:val="18"/>
                <w:szCs w:val="18"/>
                <w:lang w:eastAsia="lt-LT"/>
              </w:rPr>
              <w:t>, gali nustatyti išlaidų, skiriamų grupinio gyvenimo namuose gyvenančių asmenų savarankiškumui ugdyti ir (ar) individualiems poreikiams tenkinti (pvz., maistui, higienos reikmėms, drabužiams ir pan.), dydį. Tam tikslui numatytos lėšos pervedamos į atskirą grupinio gyvenimo namų sąskaitą. Grupinio gyvenimo namai patvirtina šių išlaidų apskaitos ir kontrolės tvarką, ją suderina su</w:t>
            </w:r>
            <w:r>
              <w:rPr>
                <w:sz w:val="18"/>
                <w:szCs w:val="18"/>
              </w:rPr>
              <w:t xml:space="preserve"> įstaigos savininko teises ir pareigas įgyvendinančia institucija</w:t>
            </w:r>
            <w:r>
              <w:rPr>
                <w:sz w:val="18"/>
                <w:szCs w:val="18"/>
                <w:lang w:eastAsia="lt-LT"/>
              </w:rPr>
              <w:t xml:space="preserve"> ir paskiria už tinkamą išlaidų panaudojimą atsakingą darbuotoją</w:t>
            </w:r>
            <w:r>
              <w:rPr>
                <w:iCs/>
                <w:sz w:val="18"/>
                <w:szCs w:val="18"/>
              </w:rPr>
              <w:t>.</w:t>
            </w:r>
          </w:p>
          <w:p w:rsidR="00C61513" w:rsidRDefault="00C61513" w:rsidP="00C61513">
            <w:pPr>
              <w:spacing w:before="120"/>
              <w:ind w:left="394" w:hanging="394"/>
              <w:jc w:val="both"/>
              <w:rPr>
                <w:sz w:val="18"/>
                <w:szCs w:val="18"/>
              </w:rPr>
            </w:pPr>
            <w:r>
              <w:rPr>
                <w:sz w:val="18"/>
                <w:szCs w:val="18"/>
              </w:rPr>
              <w:t xml:space="preserve">11.3. Socialinės globos namuose asmeniui sudaryta galimybė jam </w:t>
            </w:r>
            <w:r>
              <w:rPr>
                <w:sz w:val="18"/>
                <w:szCs w:val="18"/>
              </w:rPr>
              <w:lastRenderedPageBreak/>
              <w:t>suprantama forma kasdien susipažinti su meniu, iš anksto pateikti pageidavimus dėl maisto produktų ar patiekalų asortimento, į kuriuos, esant galimybei, yra atsižvelgiama.</w:t>
            </w:r>
          </w:p>
          <w:p w:rsidR="00C61513" w:rsidRDefault="00C61513" w:rsidP="00C61513">
            <w:pPr>
              <w:spacing w:before="120"/>
              <w:ind w:left="394" w:hanging="394"/>
              <w:jc w:val="both"/>
              <w:rPr>
                <w:sz w:val="18"/>
                <w:szCs w:val="18"/>
              </w:rPr>
            </w:pPr>
            <w:r>
              <w:rPr>
                <w:sz w:val="18"/>
                <w:szCs w:val="18"/>
              </w:rPr>
              <w:t xml:space="preserve">11.4. Socialinės globos namuose, atsižvelgiant į asmens sveikatos būklę ir jo savarankiškumą, yra paisoma asmens teisės pasirinkti, kur jam valgyti – savo kambaryje ar bendroje valgykloje. Asmuo valgomajame turi savo nuolatinę vietą. </w:t>
            </w:r>
          </w:p>
          <w:p w:rsidR="00C61513" w:rsidRDefault="00C61513" w:rsidP="00C61513">
            <w:pPr>
              <w:spacing w:before="120"/>
              <w:ind w:left="394" w:hanging="394"/>
              <w:jc w:val="both"/>
              <w:rPr>
                <w:sz w:val="18"/>
                <w:szCs w:val="18"/>
              </w:rPr>
            </w:pPr>
            <w:r>
              <w:rPr>
                <w:sz w:val="18"/>
                <w:szCs w:val="18"/>
              </w:rPr>
              <w:t>11.5. Asmeniui sudarytos sąlygos bet kuriuo paros metu, esant poreikiui, išgerti šiltos kavos, arbatos ar vandens.</w:t>
            </w:r>
          </w:p>
          <w:p w:rsidR="00C61513" w:rsidRDefault="00C61513" w:rsidP="00C61513">
            <w:pPr>
              <w:spacing w:before="120"/>
              <w:ind w:left="394" w:hanging="394"/>
              <w:jc w:val="both"/>
              <w:rPr>
                <w:sz w:val="18"/>
                <w:szCs w:val="18"/>
              </w:rPr>
            </w:pPr>
            <w:r>
              <w:rPr>
                <w:sz w:val="18"/>
                <w:szCs w:val="18"/>
              </w:rPr>
              <w:t xml:space="preserve">11.6. Asmeniui pagal jo savarankiškumo lygį, galimybes ir pageidavimus sudarytos  sąlygos užsiimti maisto savo poreikiams ruošimu, stalo serviravimu ar panašia veikla. Socialinės globos namuose veikia virtuvėlės. Iš dalies savarankiški asmenys su darbuotojų pagalba jose gaminasi maistą sau bei valgo. </w:t>
            </w:r>
          </w:p>
          <w:p w:rsidR="00C61513" w:rsidRDefault="00C61513" w:rsidP="00C61513">
            <w:pPr>
              <w:spacing w:before="120"/>
              <w:ind w:left="394" w:hanging="394"/>
              <w:jc w:val="both"/>
              <w:rPr>
                <w:iCs/>
                <w:sz w:val="18"/>
                <w:szCs w:val="18"/>
              </w:rPr>
            </w:pPr>
            <w:r>
              <w:rPr>
                <w:sz w:val="18"/>
                <w:szCs w:val="18"/>
              </w:rPr>
              <w:t xml:space="preserve">11.7. Asmeniui, kuris pats negali savarankiškai pavalgyti, užtikrinama individuali, diskretiška personalo pagalba valgant. Socialinės globos įstaigoje toks asmuo aprūpintas specialia įranga, padedančia jam pavalgyti. Socialinės globos įstaiga užtikrina, kad kiekvienam maitinimo režimo laiku pagalbos reikalingam asmeniui būtų priskirtas pagalbą valgant teikiantis asmuo </w:t>
            </w:r>
          </w:p>
        </w:tc>
        <w:tc>
          <w:tcPr>
            <w:tcW w:w="341" w:type="pct"/>
            <w:tcBorders>
              <w:top w:val="single" w:sz="4" w:space="0" w:color="auto"/>
              <w:left w:val="single" w:sz="4" w:space="0" w:color="auto"/>
              <w:bottom w:val="single" w:sz="4" w:space="0" w:color="auto"/>
              <w:right w:val="single" w:sz="4" w:space="0" w:color="auto"/>
            </w:tcBorders>
          </w:tcPr>
          <w:p w:rsidR="00C61513" w:rsidRDefault="00C61513" w:rsidP="00C61513">
            <w:pPr>
              <w:jc w:val="center"/>
              <w:rPr>
                <w:sz w:val="18"/>
                <w:szCs w:val="18"/>
                <w:lang w:eastAsia="lt-LT"/>
              </w:rPr>
            </w:pPr>
          </w:p>
          <w:p w:rsidR="00C61513" w:rsidRPr="00A15A59" w:rsidRDefault="00C61513" w:rsidP="00C61513">
            <w:pPr>
              <w:jc w:val="center"/>
              <w:rPr>
                <w:sz w:val="18"/>
                <w:szCs w:val="18"/>
                <w:lang w:eastAsia="lt-LT"/>
              </w:rPr>
            </w:pPr>
            <w:r>
              <w:rPr>
                <w:sz w:val="18"/>
                <w:szCs w:val="18"/>
                <w:lang w:eastAsia="lt-LT"/>
              </w:rPr>
              <w:t>ST, DA</w:t>
            </w:r>
          </w:p>
        </w:tc>
        <w:tc>
          <w:tcPr>
            <w:tcW w:w="1230" w:type="pct"/>
            <w:tcBorders>
              <w:top w:val="single" w:sz="4" w:space="0" w:color="auto"/>
              <w:left w:val="single" w:sz="4" w:space="0" w:color="auto"/>
              <w:bottom w:val="single" w:sz="4" w:space="0" w:color="auto"/>
              <w:right w:val="single" w:sz="4" w:space="0" w:color="auto"/>
            </w:tcBorders>
            <w:vAlign w:val="center"/>
          </w:tcPr>
          <w:p w:rsidR="00C61513" w:rsidRDefault="00C61513" w:rsidP="00C61513">
            <w:pPr>
              <w:rPr>
                <w:sz w:val="18"/>
                <w:szCs w:val="18"/>
                <w:lang w:eastAsia="lt-LT"/>
              </w:rPr>
            </w:pPr>
          </w:p>
          <w:p w:rsidR="00C61513" w:rsidRPr="00A15A59" w:rsidRDefault="00C61513" w:rsidP="00C61513">
            <w:pPr>
              <w:rPr>
                <w:sz w:val="18"/>
                <w:szCs w:val="18"/>
                <w:lang w:eastAsia="lt-LT"/>
              </w:rPr>
            </w:pPr>
            <w:r w:rsidRPr="00C61513">
              <w:rPr>
                <w:sz w:val="18"/>
                <w:szCs w:val="18"/>
                <w:lang w:eastAsia="lt-LT"/>
              </w:rPr>
              <w:t>Asmuo gauna jo fiziologinius poreikius ir sveikatos b</w:t>
            </w:r>
            <w:r w:rsidRPr="00C61513">
              <w:rPr>
                <w:rFonts w:ascii="TimesNewRoman" w:hAnsi="TimesNewRoman" w:cs="TimesNewRoman"/>
                <w:sz w:val="18"/>
                <w:szCs w:val="18"/>
                <w:lang w:eastAsia="lt-LT"/>
              </w:rPr>
              <w:t>ū</w:t>
            </w:r>
            <w:r w:rsidRPr="00C61513">
              <w:rPr>
                <w:sz w:val="18"/>
                <w:szCs w:val="18"/>
                <w:lang w:eastAsia="lt-LT"/>
              </w:rPr>
              <w:t>kl</w:t>
            </w:r>
            <w:r w:rsidRPr="00C61513">
              <w:rPr>
                <w:rFonts w:ascii="TimesNewRoman" w:hAnsi="TimesNewRoman" w:cs="TimesNewRoman"/>
                <w:sz w:val="18"/>
                <w:szCs w:val="18"/>
                <w:lang w:eastAsia="lt-LT"/>
              </w:rPr>
              <w:t xml:space="preserve">ę </w:t>
            </w:r>
            <w:r w:rsidRPr="00C61513">
              <w:rPr>
                <w:sz w:val="18"/>
                <w:szCs w:val="18"/>
                <w:lang w:eastAsia="lt-LT"/>
              </w:rPr>
              <w:t>atitinkant</w:t>
            </w:r>
            <w:r w:rsidRPr="00C61513">
              <w:rPr>
                <w:rFonts w:ascii="TimesNewRoman" w:hAnsi="TimesNewRoman" w:cs="TimesNewRoman"/>
                <w:sz w:val="18"/>
                <w:szCs w:val="18"/>
                <w:lang w:eastAsia="lt-LT"/>
              </w:rPr>
              <w:t xml:space="preserve">į </w:t>
            </w:r>
            <w:r w:rsidRPr="00C61513">
              <w:rPr>
                <w:sz w:val="18"/>
                <w:szCs w:val="18"/>
                <w:lang w:eastAsia="lt-LT"/>
              </w:rPr>
              <w:t>maitinim</w:t>
            </w:r>
            <w:r w:rsidRPr="00C61513">
              <w:rPr>
                <w:rFonts w:ascii="TimesNewRoman" w:hAnsi="TimesNewRoman" w:cs="TimesNewRoman"/>
                <w:sz w:val="18"/>
                <w:szCs w:val="18"/>
                <w:lang w:eastAsia="lt-LT"/>
              </w:rPr>
              <w:t>ą</w:t>
            </w:r>
            <w:r w:rsidRPr="00C61513">
              <w:rPr>
                <w:sz w:val="18"/>
                <w:szCs w:val="18"/>
                <w:lang w:eastAsia="lt-LT"/>
              </w:rPr>
              <w:t>, pagal gydytoj</w:t>
            </w:r>
            <w:r w:rsidRPr="00C61513">
              <w:rPr>
                <w:rFonts w:ascii="TimesNewRoman" w:hAnsi="TimesNewRoman" w:cs="TimesNewRoman"/>
                <w:sz w:val="18"/>
                <w:szCs w:val="18"/>
                <w:lang w:eastAsia="lt-LT"/>
              </w:rPr>
              <w:t xml:space="preserve">ų </w:t>
            </w:r>
            <w:r w:rsidRPr="00C61513">
              <w:rPr>
                <w:sz w:val="18"/>
                <w:szCs w:val="18"/>
                <w:lang w:eastAsia="lt-LT"/>
              </w:rPr>
              <w:t>paskyrimus organizuojama dietin</w:t>
            </w:r>
            <w:r w:rsidRPr="00C61513">
              <w:rPr>
                <w:rFonts w:ascii="TimesNewRoman" w:hAnsi="TimesNewRoman" w:cs="TimesNewRoman"/>
                <w:sz w:val="18"/>
                <w:szCs w:val="18"/>
                <w:lang w:eastAsia="lt-LT"/>
              </w:rPr>
              <w:t xml:space="preserve">ė </w:t>
            </w:r>
            <w:r w:rsidRPr="00C61513">
              <w:rPr>
                <w:sz w:val="18"/>
                <w:szCs w:val="18"/>
                <w:lang w:eastAsia="lt-LT"/>
              </w:rPr>
              <w:t>mityba.</w:t>
            </w: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r>
              <w:rPr>
                <w:sz w:val="18"/>
                <w:szCs w:val="18"/>
                <w:lang w:eastAsia="lt-LT"/>
              </w:rPr>
              <w:t>Asmeniui sudarytos sąlygos vykti su darbuotojo pagalba įsigyti maisto produktų, gamintis maistą, įsigyti jam reikalingų daiktų.</w:t>
            </w: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r w:rsidRPr="00A15A59">
              <w:rPr>
                <w:sz w:val="18"/>
                <w:szCs w:val="18"/>
                <w:lang w:eastAsia="lt-LT"/>
              </w:rPr>
              <w:t xml:space="preserve">Sudaryta galimybė susipažinti su meniu  ir </w:t>
            </w:r>
            <w:r w:rsidRPr="00A15A59">
              <w:rPr>
                <w:sz w:val="18"/>
                <w:szCs w:val="18"/>
                <w:lang w:eastAsia="lt-LT"/>
              </w:rPr>
              <w:lastRenderedPageBreak/>
              <w:t>pateikti pasiūlymus.</w:t>
            </w:r>
            <w:r>
              <w:rPr>
                <w:sz w:val="18"/>
                <w:szCs w:val="18"/>
                <w:lang w:eastAsia="lt-LT"/>
              </w:rPr>
              <w:t xml:space="preserve"> Meniu užrašomas ant lentos ir prikabinami paveikslėliai vaizduojantys patiekalus, fiksuojami gyventojų pasiūlymai dėl pageidaujamų patiekalų.</w:t>
            </w:r>
          </w:p>
          <w:p w:rsidR="00C61513" w:rsidRDefault="00C61513" w:rsidP="00C61513">
            <w:pPr>
              <w:autoSpaceDE w:val="0"/>
              <w:autoSpaceDN w:val="0"/>
              <w:adjustRightInd w:val="0"/>
              <w:rPr>
                <w:sz w:val="18"/>
                <w:szCs w:val="18"/>
                <w:lang w:eastAsia="lt-LT"/>
              </w:rPr>
            </w:pPr>
            <w:r>
              <w:rPr>
                <w:sz w:val="18"/>
                <w:szCs w:val="18"/>
                <w:lang w:eastAsia="lt-LT"/>
              </w:rPr>
              <w:t xml:space="preserve">Asmuo valgo valgomajame nuolatinėje vietoje. Sudaroma galimybė valgyti savo kambaryje. </w:t>
            </w:r>
          </w:p>
          <w:p w:rsidR="00C61513" w:rsidRDefault="00C61513" w:rsidP="00C61513">
            <w:pPr>
              <w:autoSpaceDE w:val="0"/>
              <w:autoSpaceDN w:val="0"/>
              <w:adjustRightInd w:val="0"/>
              <w:rPr>
                <w:sz w:val="18"/>
                <w:szCs w:val="18"/>
                <w:lang w:eastAsia="lt-LT"/>
              </w:rPr>
            </w:pPr>
            <w:r>
              <w:rPr>
                <w:sz w:val="18"/>
                <w:szCs w:val="18"/>
                <w:lang w:eastAsia="lt-LT"/>
              </w:rPr>
              <w:t>Asmuo bet kuriuo paros metu gali išgerti kavos, arbatos ar vandens.</w:t>
            </w: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r>
              <w:rPr>
                <w:sz w:val="18"/>
                <w:szCs w:val="18"/>
                <w:lang w:eastAsia="lt-LT"/>
              </w:rPr>
              <w:t>Įrengtos  5 virtuv</w:t>
            </w:r>
            <w:r>
              <w:rPr>
                <w:rFonts w:ascii="TimesNewRoman" w:hAnsi="TimesNewRoman" w:cs="TimesNewRoman"/>
                <w:sz w:val="18"/>
                <w:szCs w:val="18"/>
                <w:lang w:eastAsia="lt-LT"/>
              </w:rPr>
              <w:t>ė</w:t>
            </w:r>
            <w:r>
              <w:rPr>
                <w:sz w:val="18"/>
                <w:szCs w:val="18"/>
                <w:lang w:eastAsia="lt-LT"/>
              </w:rPr>
              <w:t>l</w:t>
            </w:r>
            <w:r>
              <w:rPr>
                <w:rFonts w:ascii="TimesNewRoman" w:hAnsi="TimesNewRoman" w:cs="TimesNewRoman"/>
                <w:sz w:val="18"/>
                <w:szCs w:val="18"/>
                <w:lang w:eastAsia="lt-LT"/>
              </w:rPr>
              <w:t>ė</w:t>
            </w:r>
            <w:r>
              <w:rPr>
                <w:sz w:val="18"/>
                <w:szCs w:val="18"/>
                <w:lang w:eastAsia="lt-LT"/>
              </w:rPr>
              <w:t>s, kuriose gyventojai savarankiškai ar su darbuotojų pagalba gali pasigaminti maistą, vyksta maisto gaminimo užsi</w:t>
            </w:r>
            <w:r>
              <w:rPr>
                <w:rFonts w:ascii="TimesNewRoman" w:hAnsi="TimesNewRoman" w:cs="TimesNewRoman"/>
                <w:sz w:val="18"/>
                <w:szCs w:val="18"/>
                <w:lang w:eastAsia="lt-LT"/>
              </w:rPr>
              <w:t>ė</w:t>
            </w:r>
            <w:r>
              <w:rPr>
                <w:sz w:val="18"/>
                <w:szCs w:val="18"/>
                <w:lang w:eastAsia="lt-LT"/>
              </w:rPr>
              <w:t>mimai.</w:t>
            </w:r>
          </w:p>
          <w:p w:rsidR="00C61513" w:rsidRDefault="00C61513" w:rsidP="00C61513">
            <w:pPr>
              <w:autoSpaceDE w:val="0"/>
              <w:autoSpaceDN w:val="0"/>
              <w:adjustRightInd w:val="0"/>
              <w:rPr>
                <w:sz w:val="18"/>
                <w:szCs w:val="18"/>
                <w:lang w:eastAsia="lt-LT"/>
              </w:rPr>
            </w:pPr>
          </w:p>
          <w:p w:rsidR="00C61513" w:rsidRDefault="00C61513" w:rsidP="00C61513">
            <w:pPr>
              <w:autoSpaceDE w:val="0"/>
              <w:autoSpaceDN w:val="0"/>
              <w:adjustRightInd w:val="0"/>
              <w:rPr>
                <w:sz w:val="18"/>
                <w:szCs w:val="18"/>
                <w:lang w:eastAsia="lt-LT"/>
              </w:rPr>
            </w:pPr>
            <w:r>
              <w:rPr>
                <w:sz w:val="18"/>
                <w:szCs w:val="18"/>
                <w:lang w:eastAsia="lt-LT"/>
              </w:rPr>
              <w:t>Asmeniui, kuris d</w:t>
            </w:r>
            <w:r>
              <w:rPr>
                <w:rFonts w:ascii="TimesNewRoman" w:hAnsi="TimesNewRoman" w:cs="TimesNewRoman"/>
                <w:sz w:val="18"/>
                <w:szCs w:val="18"/>
                <w:lang w:eastAsia="lt-LT"/>
              </w:rPr>
              <w:t>ė</w:t>
            </w:r>
            <w:r>
              <w:rPr>
                <w:sz w:val="18"/>
                <w:szCs w:val="18"/>
                <w:lang w:eastAsia="lt-LT"/>
              </w:rPr>
              <w:t>l negalios negali valgyti savarankiškai, suteikiama pagalba. Įsakymu paskirti darbuotojai, atsakingi už pagalbos teikimą asmenims, kurie negali savarankiškai pavalgyti.</w:t>
            </w:r>
          </w:p>
        </w:tc>
        <w:tc>
          <w:tcPr>
            <w:tcW w:w="513" w:type="pct"/>
            <w:tcBorders>
              <w:top w:val="single" w:sz="4" w:space="0" w:color="auto"/>
              <w:left w:val="single" w:sz="4" w:space="0" w:color="auto"/>
              <w:bottom w:val="single" w:sz="4" w:space="0" w:color="auto"/>
              <w:right w:val="single" w:sz="4" w:space="0" w:color="auto"/>
            </w:tcBorders>
          </w:tcPr>
          <w:p w:rsidR="00C61513" w:rsidRDefault="00C61513" w:rsidP="00C61513">
            <w:pP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r>
              <w:rPr>
                <w:sz w:val="18"/>
                <w:szCs w:val="18"/>
                <w:lang w:eastAsia="lt-LT"/>
              </w:rPr>
              <w:t>Taip</w:t>
            </w: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r>
              <w:rPr>
                <w:sz w:val="18"/>
                <w:szCs w:val="18"/>
                <w:lang w:eastAsia="lt-LT"/>
              </w:rPr>
              <w:t>Taip</w:t>
            </w: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r>
              <w:rPr>
                <w:sz w:val="18"/>
                <w:szCs w:val="18"/>
                <w:lang w:eastAsia="lt-LT"/>
              </w:rPr>
              <w:t>Taip</w:t>
            </w: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r>
              <w:rPr>
                <w:sz w:val="18"/>
                <w:szCs w:val="18"/>
                <w:lang w:eastAsia="lt-LT"/>
              </w:rPr>
              <w:t>Taip</w:t>
            </w: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r>
              <w:rPr>
                <w:sz w:val="18"/>
                <w:szCs w:val="18"/>
                <w:lang w:eastAsia="lt-LT"/>
              </w:rPr>
              <w:t>Taip</w:t>
            </w: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r>
              <w:rPr>
                <w:sz w:val="18"/>
                <w:szCs w:val="18"/>
                <w:lang w:eastAsia="lt-LT"/>
              </w:rPr>
              <w:t>Taip</w:t>
            </w: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p>
          <w:p w:rsidR="00C61513" w:rsidRDefault="00C61513" w:rsidP="00C61513">
            <w:pPr>
              <w:jc w:val="center"/>
              <w:rPr>
                <w:sz w:val="18"/>
                <w:szCs w:val="18"/>
                <w:lang w:eastAsia="lt-LT"/>
              </w:rPr>
            </w:pPr>
            <w:r>
              <w:rPr>
                <w:sz w:val="18"/>
                <w:szCs w:val="18"/>
                <w:lang w:eastAsia="lt-LT"/>
              </w:rPr>
              <w:t>Taip</w:t>
            </w:r>
          </w:p>
        </w:tc>
      </w:tr>
      <w:tr w:rsidR="0018303D" w:rsidTr="009416AB">
        <w:trPr>
          <w:trHeight w:val="20"/>
        </w:trPr>
        <w:tc>
          <w:tcPr>
            <w:tcW w:w="2916" w:type="pct"/>
            <w:gridSpan w:val="3"/>
            <w:tcBorders>
              <w:top w:val="single" w:sz="4" w:space="0" w:color="auto"/>
              <w:left w:val="single" w:sz="4" w:space="0" w:color="auto"/>
              <w:bottom w:val="single" w:sz="4" w:space="0" w:color="auto"/>
              <w:right w:val="single" w:sz="4" w:space="0" w:color="auto"/>
            </w:tcBorders>
            <w:hideMark/>
          </w:tcPr>
          <w:p w:rsidR="0018303D" w:rsidRDefault="0018303D">
            <w:pPr>
              <w:tabs>
                <w:tab w:val="left" w:pos="10872"/>
              </w:tabs>
              <w:spacing w:before="120" w:after="120"/>
              <w:ind w:left="482" w:right="74" w:hanging="425"/>
              <w:jc w:val="center"/>
              <w:rPr>
                <w:b/>
                <w:sz w:val="18"/>
                <w:szCs w:val="18"/>
              </w:rPr>
            </w:pPr>
            <w:r>
              <w:rPr>
                <w:b/>
                <w:sz w:val="18"/>
                <w:szCs w:val="18"/>
              </w:rPr>
              <w:lastRenderedPageBreak/>
              <w:t>IV sritis. Asmens teisių apsauga</w:t>
            </w:r>
          </w:p>
        </w:tc>
        <w:tc>
          <w:tcPr>
            <w:tcW w:w="341" w:type="pct"/>
            <w:tcBorders>
              <w:top w:val="single" w:sz="4" w:space="0" w:color="auto"/>
              <w:left w:val="single" w:sz="4" w:space="0" w:color="auto"/>
              <w:bottom w:val="single" w:sz="4" w:space="0" w:color="auto"/>
              <w:right w:val="single" w:sz="4" w:space="0" w:color="auto"/>
            </w:tcBorders>
          </w:tcPr>
          <w:p w:rsidR="0018303D" w:rsidRDefault="0018303D">
            <w:pPr>
              <w:tabs>
                <w:tab w:val="left" w:pos="10872"/>
              </w:tabs>
              <w:spacing w:before="120" w:after="120"/>
              <w:ind w:left="482" w:right="74" w:hanging="425"/>
              <w:jc w:val="center"/>
              <w:rPr>
                <w:b/>
                <w:sz w:val="18"/>
                <w:szCs w:val="18"/>
              </w:rPr>
            </w:pPr>
          </w:p>
        </w:tc>
        <w:tc>
          <w:tcPr>
            <w:tcW w:w="1230" w:type="pct"/>
            <w:tcBorders>
              <w:top w:val="single" w:sz="4" w:space="0" w:color="auto"/>
              <w:left w:val="single" w:sz="4" w:space="0" w:color="auto"/>
              <w:bottom w:val="single" w:sz="4" w:space="0" w:color="auto"/>
              <w:right w:val="single" w:sz="4" w:space="0" w:color="auto"/>
            </w:tcBorders>
          </w:tcPr>
          <w:p w:rsidR="0018303D" w:rsidRDefault="0018303D">
            <w:pPr>
              <w:tabs>
                <w:tab w:val="left" w:pos="10872"/>
              </w:tabs>
              <w:spacing w:before="120" w:after="120"/>
              <w:ind w:left="482" w:right="74" w:hanging="425"/>
              <w:jc w:val="center"/>
              <w:rPr>
                <w:b/>
                <w:sz w:val="18"/>
                <w:szCs w:val="18"/>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pPr>
              <w:tabs>
                <w:tab w:val="left" w:pos="10872"/>
              </w:tabs>
              <w:spacing w:before="120" w:after="120"/>
              <w:ind w:left="482" w:right="74" w:hanging="425"/>
              <w:jc w:val="center"/>
              <w:rPr>
                <w:b/>
                <w:sz w:val="18"/>
                <w:szCs w:val="18"/>
              </w:rPr>
            </w:pPr>
          </w:p>
        </w:tc>
      </w:tr>
      <w:tr w:rsidR="004E2454"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jc w:val="center"/>
              <w:rPr>
                <w:sz w:val="18"/>
                <w:szCs w:val="18"/>
              </w:rPr>
            </w:pPr>
            <w:r>
              <w:rPr>
                <w:sz w:val="18"/>
                <w:szCs w:val="18"/>
              </w:rPr>
              <w:t>12.</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rPr>
                <w:bCs/>
                <w:iCs/>
                <w:sz w:val="18"/>
                <w:szCs w:val="18"/>
              </w:rPr>
            </w:pPr>
            <w:r>
              <w:rPr>
                <w:bCs/>
                <w:sz w:val="18"/>
                <w:szCs w:val="18"/>
              </w:rPr>
              <w:t>Užtikrinamos ir ginamos asmens teisės, neatsižvelgiant į asmens veiksnumą ar sveikatos būklę</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left="394" w:hanging="394"/>
              <w:jc w:val="both"/>
              <w:rPr>
                <w:sz w:val="18"/>
                <w:szCs w:val="18"/>
              </w:rPr>
            </w:pPr>
            <w:r>
              <w:rPr>
                <w:sz w:val="18"/>
                <w:szCs w:val="18"/>
              </w:rPr>
              <w:t xml:space="preserve">12.1. Jeigu neveiksnaus tam tikroje srityje ar ribotai veiksnaus tam tikroje srityje asmens globėju, rūpintoju paskirtas fizinis asmuo, socialinės globos įstaiga nuolat palaiko ryšius ir bendradarbiauja su asmens globėju, rūpintoju, o prireikus praneša atitinkamai institucijai apie netinkamai vykdomas globėjo, rūpintojo funkcijas. Žymos apie tai yra užfiksuotos ISGP ar kituose asmens byloje pridedamuose dokumentuose. </w:t>
            </w:r>
          </w:p>
          <w:p w:rsidR="004E2454" w:rsidRDefault="004E2454">
            <w:pPr>
              <w:ind w:left="16" w:hanging="16"/>
              <w:jc w:val="both"/>
              <w:rPr>
                <w:i/>
                <w:sz w:val="18"/>
                <w:szCs w:val="18"/>
              </w:rPr>
            </w:pPr>
            <w:r>
              <w:rPr>
                <w:b/>
                <w:i/>
                <w:sz w:val="18"/>
                <w:szCs w:val="18"/>
              </w:rPr>
              <w:t>TAR pastaba.</w:t>
            </w:r>
            <w:r>
              <w:rPr>
                <w:i/>
                <w:sz w:val="18"/>
                <w:szCs w:val="18"/>
              </w:rPr>
              <w:t xml:space="preserve"> Neveiksniems ar ribotai veiksniems asmenims 4 priedo 12.1 papunkčio nuostatos taikomos iki Lietuvos Respublikos civilinio kodekso nustatyta tvarka ir terminais bus peržiūrėti šių asmenų atžvilgiu priimti teismo sprendimai, kuriais asmenys pripažinti neveiksniais ar ribotai veiksniais.</w:t>
            </w:r>
          </w:p>
          <w:p w:rsidR="004E2454" w:rsidRDefault="004E2454">
            <w:pPr>
              <w:spacing w:before="120"/>
              <w:ind w:left="394" w:hanging="394"/>
              <w:jc w:val="both"/>
              <w:rPr>
                <w:sz w:val="18"/>
                <w:szCs w:val="18"/>
              </w:rPr>
            </w:pPr>
            <w:r>
              <w:rPr>
                <w:sz w:val="18"/>
                <w:szCs w:val="18"/>
              </w:rPr>
              <w:t xml:space="preserve">12.2. Jeigu neveiksnaus tam tikroje srityje ar ribotai veiksnaus tam tikroje srityje asmens globėjas, rūpintojas yra socialinės globos įstaiga, socialinės globos įstaiga užtikrina visapusišką šio asmens interesų atstovavimą, globos, rūpybos funkcijų vykdymą. </w:t>
            </w:r>
          </w:p>
          <w:p w:rsidR="004E2454" w:rsidRDefault="004E2454">
            <w:pPr>
              <w:ind w:left="16" w:hanging="16"/>
              <w:jc w:val="both"/>
              <w:rPr>
                <w:i/>
                <w:sz w:val="18"/>
                <w:szCs w:val="18"/>
              </w:rPr>
            </w:pPr>
            <w:r>
              <w:rPr>
                <w:b/>
                <w:i/>
                <w:sz w:val="18"/>
                <w:szCs w:val="18"/>
              </w:rPr>
              <w:lastRenderedPageBreak/>
              <w:t>TAR pastaba.</w:t>
            </w:r>
            <w:r>
              <w:rPr>
                <w:i/>
                <w:sz w:val="18"/>
                <w:szCs w:val="18"/>
              </w:rPr>
              <w:t xml:space="preserve"> Neveiksniems ar ribotai veiksniems asmenims 4 priedo 12.2 papunkčio nuostatos taikomos iki Lietuvos Respublikos civilinio kodekso nustatyta tvarka ir terminais bus peržiūrėti šių asmenų atžvilgiu priimti teismo sprendimai, kuriais asmenys pripažinti neveiksniais ar ribotai veiksniais.</w:t>
            </w:r>
          </w:p>
          <w:p w:rsidR="004E2454" w:rsidRDefault="004E2454">
            <w:pPr>
              <w:spacing w:before="120"/>
              <w:ind w:left="394" w:hanging="394"/>
              <w:jc w:val="both"/>
              <w:rPr>
                <w:sz w:val="18"/>
                <w:szCs w:val="18"/>
              </w:rPr>
            </w:pPr>
            <w:r>
              <w:rPr>
                <w:sz w:val="18"/>
                <w:szCs w:val="18"/>
              </w:rPr>
              <w:t>12.3.</w:t>
            </w:r>
            <w:r>
              <w:rPr>
                <w:bCs/>
                <w:sz w:val="18"/>
                <w:szCs w:val="18"/>
              </w:rPr>
              <w:t xml:space="preserve"> Neveiksnaus tam tikroje srityje ar ribotai veiksnaus tam tikroje srityje asmens adekvati nuomonė ar jo globėjo (rūpintojo) nuomonė, siekiant užtikrinti geriausią asmens interesą, yra išklausoma ir vertinama.</w:t>
            </w:r>
            <w:r>
              <w:rPr>
                <w:sz w:val="18"/>
                <w:szCs w:val="18"/>
              </w:rPr>
              <w:t xml:space="preserve"> </w:t>
            </w:r>
          </w:p>
          <w:p w:rsidR="004E2454" w:rsidRDefault="004E2454">
            <w:pPr>
              <w:ind w:left="16" w:hanging="16"/>
              <w:jc w:val="both"/>
              <w:rPr>
                <w:i/>
                <w:sz w:val="18"/>
                <w:szCs w:val="18"/>
              </w:rPr>
            </w:pPr>
            <w:r>
              <w:rPr>
                <w:b/>
                <w:i/>
                <w:sz w:val="18"/>
                <w:szCs w:val="18"/>
              </w:rPr>
              <w:t>TAR pastaba.</w:t>
            </w:r>
            <w:r>
              <w:rPr>
                <w:i/>
                <w:sz w:val="18"/>
                <w:szCs w:val="18"/>
              </w:rPr>
              <w:t xml:space="preserve"> Neveiksniems ar ribotai veiksniems asmenims 4 priedo 12.3 papunkčio nuostatos taikomos iki Lietuvos Respublikos civilinio kodekso nustatyta tvarka ir terminais bus peržiūrėti šių asmenų atžvilgiu priimti teismo sprendimai, kuriais asmenys pripažinti neveiksniais ar ribotai veiksniais.</w:t>
            </w:r>
          </w:p>
          <w:p w:rsidR="004E2454" w:rsidRDefault="004E2454">
            <w:pPr>
              <w:spacing w:before="120"/>
              <w:ind w:left="394" w:hanging="394"/>
              <w:jc w:val="both"/>
              <w:rPr>
                <w:sz w:val="18"/>
                <w:szCs w:val="18"/>
              </w:rPr>
            </w:pPr>
            <w:r>
              <w:rPr>
                <w:sz w:val="18"/>
                <w:szCs w:val="18"/>
              </w:rPr>
              <w:t xml:space="preserve">12.4. Pagerėjus asmens socialiniam savarankiškumui, sveikatos būklei ar atsiradus kitoms aplinkybėms, galinčioms daryti įtaką asmens neveiksnumui tam tikroje srityje ar ribojamam veiksnumui tam tikroje srityje, socialinės globos įstaiga tarpininkauja asmeniui ir kreipiasi į atitinkamas institucijas dėl neveiksnumo tam tikroje srityje ar riboto veiksnumo tam tikroje srityje  peržiūrėjimo. Žymos apie tai yra užfiksuotos ISGP ar kituose asmens byloje pridedamuose dokumentuose. </w:t>
            </w:r>
          </w:p>
          <w:p w:rsidR="004E2454" w:rsidRDefault="004E2454">
            <w:pPr>
              <w:ind w:left="16" w:hanging="16"/>
              <w:jc w:val="both"/>
              <w:rPr>
                <w:i/>
                <w:sz w:val="18"/>
                <w:szCs w:val="18"/>
              </w:rPr>
            </w:pPr>
            <w:r>
              <w:rPr>
                <w:b/>
                <w:i/>
                <w:sz w:val="18"/>
                <w:szCs w:val="18"/>
              </w:rPr>
              <w:t>TAR pastaba.</w:t>
            </w:r>
            <w:r>
              <w:rPr>
                <w:i/>
                <w:sz w:val="18"/>
                <w:szCs w:val="18"/>
              </w:rPr>
              <w:t xml:space="preserve"> Neveiksniems ar ribotai veiksniems asmenims 4 priedo 12.4 papunkčio nuostatos taikomos iki Lietuvos Respublikos civilinio kodekso nustatyta tvarka ir terminais bus peržiūrėti šių asmenų atžvilgiu priimti teismo sprendimai, kuriais asmenys pripažinti neveiksniais ar ribotai veiksniais.</w:t>
            </w:r>
          </w:p>
          <w:p w:rsidR="004E2454" w:rsidRDefault="004E2454">
            <w:pPr>
              <w:spacing w:before="120"/>
              <w:ind w:left="394" w:hanging="394"/>
              <w:jc w:val="both"/>
              <w:rPr>
                <w:sz w:val="18"/>
                <w:szCs w:val="18"/>
              </w:rPr>
            </w:pPr>
            <w:r>
              <w:rPr>
                <w:sz w:val="18"/>
                <w:szCs w:val="18"/>
              </w:rPr>
              <w:t>12.5. Asmeniui jo pageidavimu sudarytos sąlygos be pašalinių asmenų gauti konsultacijas ir kitas paslaugas turtiniais, finansiniais, draudimo,</w:t>
            </w:r>
            <w:r>
              <w:rPr>
                <w:b/>
                <w:sz w:val="18"/>
                <w:szCs w:val="18"/>
              </w:rPr>
              <w:t xml:space="preserve"> </w:t>
            </w:r>
            <w:r>
              <w:rPr>
                <w:sz w:val="18"/>
                <w:szCs w:val="18"/>
              </w:rPr>
              <w:t xml:space="preserve">testamento sudarymo ir kitais klausimais. Žymos apie tai yra užfiksuotos ISGP ar kituose asmens byloje pridedamuose dokumentuose. Esant poreikiui, socialinės globos įstaigoje  organizuojamos reikiamų specialistų konsultacijos. </w:t>
            </w:r>
          </w:p>
          <w:p w:rsidR="004E2454" w:rsidRDefault="004E2454">
            <w:pPr>
              <w:spacing w:before="120"/>
              <w:ind w:left="394" w:hanging="394"/>
              <w:jc w:val="both"/>
              <w:rPr>
                <w:sz w:val="18"/>
                <w:szCs w:val="18"/>
              </w:rPr>
            </w:pPr>
            <w:r>
              <w:rPr>
                <w:sz w:val="18"/>
                <w:szCs w:val="18"/>
              </w:rPr>
              <w:t xml:space="preserve">12.6. Asmens pinigai, turtas, dokumentai įtraukiami į apskaitą, naudojami ir saugomi pagal socialinės globos įstaigos patvirtintą gyventojų pinigų, turto, dokumentų apskaitos, naudojimo ir saugojimo tvarkos aprašą, kuris užtikrina geriausius asmens interesus.  </w:t>
            </w:r>
          </w:p>
          <w:p w:rsidR="004E2454" w:rsidRDefault="004E2454">
            <w:pPr>
              <w:spacing w:before="120"/>
              <w:ind w:left="394" w:hanging="394"/>
              <w:jc w:val="both"/>
              <w:rPr>
                <w:sz w:val="18"/>
                <w:szCs w:val="18"/>
              </w:rPr>
            </w:pPr>
            <w:r>
              <w:rPr>
                <w:sz w:val="18"/>
                <w:szCs w:val="18"/>
              </w:rPr>
              <w:t xml:space="preserve">12.7. Asmens saugumas jo gyvenamajame kambaryje užtikrintas nepažeidžiant jo privatumo ir orumo. Socialinės globos įstaigos personalas į asmens gyvenamąjį kambarį įeina tik pasibeldęs, asmuo </w:t>
            </w:r>
            <w:r>
              <w:rPr>
                <w:sz w:val="18"/>
                <w:szCs w:val="18"/>
              </w:rPr>
              <w:lastRenderedPageBreak/>
              <w:t xml:space="preserve">negali būti užrakinamas savo gyvenamajame kambaryje. Asmens gyvenamosiose patalpose nenaudojamos stebėjimo kameros ar kiti stebėjimo būdai. Su asmenimis, kuriems dėl sveikatos būklės ir visiško nesavarankiškumo reikia nuolatinės priežiūros, ar jų globėjais, rūpintojais susitarta dėl būdų ir formų, kaip tai bus daroma. Gyvenamuosiuose kambariuose, higienos kambariuose pagal galimybes yra įvesta pagalbos kvietimo sistema. </w:t>
            </w:r>
          </w:p>
          <w:p w:rsidR="004E2454" w:rsidRDefault="004E2454">
            <w:pPr>
              <w:spacing w:before="120"/>
              <w:ind w:left="394" w:hanging="394"/>
              <w:jc w:val="both"/>
              <w:rPr>
                <w:sz w:val="18"/>
                <w:szCs w:val="18"/>
              </w:rPr>
            </w:pPr>
            <w:r>
              <w:rPr>
                <w:sz w:val="18"/>
                <w:szCs w:val="18"/>
              </w:rPr>
              <w:t>12.8. Užtikrinta, kad tuo atveju, kai gyvenamajame kambaryje gyvena keli asmenys, derinami  kambaryje gyvenančių asmenų interesai, charakteriai, poreikiai, išklausant asmens pageidavimus dėl kaimynų pasirinkimo ir įvertinant kiekvieno asmens sugebėjimą prisitaikyti prie gyvenamojo kambario kaimyno (-ų).  Esant būtinumui, asmuo gali būti perkeltas į kitą kambarį ar apgyvendintas su kitu asmeniu, tačiau tik apie tai iš anksto pranešus asmeniui ir gavus jo ir kito asmens, kartu gyvensiančio su juo, sutikimą. Žymos apie tai yra užfiksuotos ISGP ar kituose asmens byloje pridedamuose dokumentuose.</w:t>
            </w:r>
          </w:p>
          <w:p w:rsidR="004E2454" w:rsidRDefault="004E2454">
            <w:pPr>
              <w:spacing w:before="120"/>
              <w:ind w:left="394" w:hanging="394"/>
              <w:jc w:val="both"/>
              <w:rPr>
                <w:sz w:val="18"/>
                <w:szCs w:val="18"/>
              </w:rPr>
            </w:pPr>
            <w:r>
              <w:rPr>
                <w:sz w:val="18"/>
                <w:szCs w:val="18"/>
              </w:rPr>
              <w:t xml:space="preserve">12.9. Asmuo yra supažindintas su savo teise kreiptis į socialinės globos įstaigos administraciją, personalą ar institucijas už socialinės globos  įstaigos ribų dėl įvykusios ar galimos fizinės, psichologinės, materialinės ar finansinės, seksualinės prievartos, diskriminacijos ar kitų asmens teisių pažeidimų. Asmens kreipimosi teisė nėra varžoma ir asmuo su tuo yra supažindintas. </w:t>
            </w:r>
          </w:p>
          <w:p w:rsidR="004E2454" w:rsidRDefault="004E2454">
            <w:pPr>
              <w:spacing w:before="120"/>
              <w:ind w:left="394" w:hanging="394"/>
              <w:jc w:val="both"/>
              <w:rPr>
                <w:sz w:val="18"/>
                <w:szCs w:val="18"/>
              </w:rPr>
            </w:pPr>
            <w:r>
              <w:rPr>
                <w:sz w:val="18"/>
                <w:szCs w:val="18"/>
              </w:rPr>
              <w:t>12.10. Asmeniui užtikrinta, kad tais atvejais, kai jo veiksmai kelia pavojų  jam  pačiam ir kitiems, asmens saugumo interesais naudojamos priemonės nepažeidžia  jo teisių ir jo teisėtų interesų. Asmens teisių pasirinkimui ir jų saugumui užtikrinti socialinės globos įstaigoje</w:t>
            </w:r>
            <w:r>
              <w:rPr>
                <w:b/>
                <w:sz w:val="18"/>
                <w:szCs w:val="18"/>
              </w:rPr>
              <w:t xml:space="preserve"> </w:t>
            </w:r>
            <w:r>
              <w:rPr>
                <w:sz w:val="18"/>
                <w:szCs w:val="18"/>
              </w:rPr>
              <w:t>yra taikomos priemonės, skatinančios gyventojų priklausomybių nuo žalingų įpročių atsisakymą. Taikytinos priemonės yra užfiksuotos socialinės globos įstaigos</w:t>
            </w:r>
            <w:r>
              <w:rPr>
                <w:b/>
                <w:sz w:val="18"/>
                <w:szCs w:val="18"/>
              </w:rPr>
              <w:t xml:space="preserve"> </w:t>
            </w:r>
            <w:r>
              <w:rPr>
                <w:sz w:val="18"/>
                <w:szCs w:val="18"/>
              </w:rPr>
              <w:t>planuose, o žymos apie konkrečius atvejus – ISGP ar kituose asmens byloje pridedamuose dokumentuose.</w:t>
            </w:r>
          </w:p>
          <w:p w:rsidR="004E2454" w:rsidRDefault="004E2454">
            <w:pPr>
              <w:spacing w:before="120"/>
              <w:ind w:left="394" w:hanging="394"/>
              <w:jc w:val="both"/>
              <w:rPr>
                <w:sz w:val="18"/>
                <w:szCs w:val="18"/>
              </w:rPr>
            </w:pPr>
            <w:r>
              <w:rPr>
                <w:sz w:val="18"/>
                <w:szCs w:val="18"/>
              </w:rPr>
              <w:t>12.11. Socialinės globos įstaigoje neribojama teisė į šeimos sukūrimą pačių asmenų apsisprendimu, sudarant šeimai tinkamas gyvenimo sąlygas.  Tais atvejais socialinės globos įstaigoje gali būti apgyvendinami ir šios šeimos vaikai.</w:t>
            </w:r>
          </w:p>
          <w:p w:rsidR="004E2454" w:rsidRDefault="004E2454">
            <w:pPr>
              <w:spacing w:before="120"/>
              <w:ind w:left="394" w:hanging="394"/>
              <w:jc w:val="both"/>
              <w:rPr>
                <w:sz w:val="18"/>
                <w:szCs w:val="18"/>
              </w:rPr>
            </w:pPr>
            <w:r>
              <w:rPr>
                <w:sz w:val="18"/>
                <w:szCs w:val="18"/>
              </w:rPr>
              <w:t xml:space="preserve">12.12. Socialinės globos įstaigoje tarpininkaujama, kad asmuo atliktų pilietines pareigas teisės aktų nustatyta tvarka </w:t>
            </w:r>
          </w:p>
        </w:tc>
        <w:tc>
          <w:tcPr>
            <w:tcW w:w="341" w:type="pct"/>
            <w:tcBorders>
              <w:top w:val="single" w:sz="4" w:space="0" w:color="auto"/>
              <w:left w:val="single" w:sz="4" w:space="0" w:color="auto"/>
              <w:bottom w:val="single" w:sz="4" w:space="0" w:color="auto"/>
              <w:right w:val="single" w:sz="4" w:space="0" w:color="auto"/>
            </w:tcBorders>
          </w:tcPr>
          <w:p w:rsidR="00CE31DE" w:rsidRPr="005B47EA" w:rsidRDefault="00CE31DE" w:rsidP="00613F1B">
            <w:pPr>
              <w:autoSpaceDE w:val="0"/>
              <w:autoSpaceDN w:val="0"/>
              <w:adjustRightInd w:val="0"/>
              <w:jc w:val="center"/>
              <w:rPr>
                <w:sz w:val="18"/>
                <w:szCs w:val="18"/>
                <w:lang w:eastAsia="lt-LT"/>
              </w:rPr>
            </w:pPr>
          </w:p>
          <w:p w:rsidR="004E2454" w:rsidRPr="005B47EA" w:rsidRDefault="004E2454" w:rsidP="00613F1B">
            <w:pPr>
              <w:autoSpaceDE w:val="0"/>
              <w:autoSpaceDN w:val="0"/>
              <w:adjustRightInd w:val="0"/>
              <w:jc w:val="center"/>
              <w:rPr>
                <w:sz w:val="18"/>
                <w:szCs w:val="18"/>
                <w:lang w:eastAsia="lt-LT"/>
              </w:rPr>
            </w:pPr>
            <w:r w:rsidRPr="005B47EA">
              <w:rPr>
                <w:sz w:val="18"/>
                <w:szCs w:val="18"/>
                <w:lang w:eastAsia="lt-LT"/>
              </w:rPr>
              <w:t>ST, DA</w:t>
            </w:r>
          </w:p>
        </w:tc>
        <w:tc>
          <w:tcPr>
            <w:tcW w:w="1230" w:type="pct"/>
            <w:tcBorders>
              <w:top w:val="single" w:sz="4" w:space="0" w:color="auto"/>
              <w:left w:val="single" w:sz="4" w:space="0" w:color="auto"/>
              <w:bottom w:val="single" w:sz="4" w:space="0" w:color="auto"/>
              <w:right w:val="single" w:sz="4" w:space="0" w:color="auto"/>
            </w:tcBorders>
          </w:tcPr>
          <w:p w:rsidR="00171DF2" w:rsidRPr="005B47EA" w:rsidRDefault="00171DF2"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r w:rsidRPr="005B47EA">
              <w:rPr>
                <w:sz w:val="18"/>
                <w:szCs w:val="18"/>
                <w:lang w:eastAsia="lt-LT"/>
              </w:rPr>
              <w:t>Globos namai nuolat palaiko ryšius ir bendradarbiauja su asmens glob</w:t>
            </w:r>
            <w:r w:rsidRPr="005B47EA">
              <w:rPr>
                <w:rFonts w:ascii="TimesNewRoman" w:hAnsi="TimesNewRoman" w:cs="TimesNewRoman"/>
                <w:sz w:val="18"/>
                <w:szCs w:val="18"/>
                <w:lang w:eastAsia="lt-LT"/>
              </w:rPr>
              <w:t>ė</w:t>
            </w:r>
            <w:r w:rsidRPr="005B47EA">
              <w:rPr>
                <w:sz w:val="18"/>
                <w:szCs w:val="18"/>
                <w:lang w:eastAsia="lt-LT"/>
              </w:rPr>
              <w:t xml:space="preserve">ju. </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r w:rsidRPr="005B47EA">
              <w:rPr>
                <w:sz w:val="18"/>
                <w:szCs w:val="18"/>
                <w:lang w:eastAsia="lt-LT"/>
              </w:rPr>
              <w:t>Neveiksni</w:t>
            </w:r>
            <w:r w:rsidRPr="005B47EA">
              <w:rPr>
                <w:rFonts w:ascii="TimesNewRoman" w:hAnsi="TimesNewRoman" w:cs="TimesNewRoman"/>
                <w:sz w:val="18"/>
                <w:szCs w:val="18"/>
                <w:lang w:eastAsia="lt-LT"/>
              </w:rPr>
              <w:t xml:space="preserve">ų </w:t>
            </w:r>
            <w:r w:rsidRPr="005B47EA">
              <w:rPr>
                <w:sz w:val="18"/>
                <w:szCs w:val="18"/>
                <w:lang w:eastAsia="lt-LT"/>
              </w:rPr>
              <w:t>asmen</w:t>
            </w:r>
            <w:r w:rsidRPr="005B47EA">
              <w:rPr>
                <w:rFonts w:ascii="TimesNewRoman" w:hAnsi="TimesNewRoman" w:cs="TimesNewRoman"/>
                <w:sz w:val="18"/>
                <w:szCs w:val="18"/>
                <w:lang w:eastAsia="lt-LT"/>
              </w:rPr>
              <w:t xml:space="preserve">ų </w:t>
            </w:r>
            <w:r w:rsidRPr="005B47EA">
              <w:rPr>
                <w:sz w:val="18"/>
                <w:szCs w:val="18"/>
                <w:lang w:eastAsia="lt-LT"/>
              </w:rPr>
              <w:t>glob</w:t>
            </w:r>
            <w:r w:rsidRPr="005B47EA">
              <w:rPr>
                <w:rFonts w:ascii="TimesNewRoman" w:hAnsi="TimesNewRoman" w:cs="TimesNewRoman"/>
                <w:sz w:val="18"/>
                <w:szCs w:val="18"/>
                <w:lang w:eastAsia="lt-LT"/>
              </w:rPr>
              <w:t>ė</w:t>
            </w:r>
            <w:r w:rsidRPr="005B47EA">
              <w:rPr>
                <w:sz w:val="18"/>
                <w:szCs w:val="18"/>
                <w:lang w:eastAsia="lt-LT"/>
              </w:rPr>
              <w:t xml:space="preserve">ju paskirti globos namai </w:t>
            </w:r>
            <w:r w:rsidRPr="005B47EA">
              <w:rPr>
                <w:rFonts w:ascii="TimesNewRoman" w:hAnsi="TimesNewRoman" w:cs="TimesNewRoman"/>
                <w:sz w:val="18"/>
                <w:szCs w:val="18"/>
                <w:lang w:eastAsia="lt-LT"/>
              </w:rPr>
              <w:t xml:space="preserve"> </w:t>
            </w:r>
            <w:r w:rsidRPr="005B47EA">
              <w:rPr>
                <w:sz w:val="18"/>
                <w:szCs w:val="18"/>
                <w:lang w:eastAsia="lt-LT"/>
              </w:rPr>
              <w:t>atstovauja j</w:t>
            </w:r>
            <w:r w:rsidRPr="005B47EA">
              <w:rPr>
                <w:rFonts w:ascii="TimesNewRoman" w:hAnsi="TimesNewRoman" w:cs="TimesNewRoman"/>
                <w:sz w:val="18"/>
                <w:szCs w:val="18"/>
                <w:lang w:eastAsia="lt-LT"/>
              </w:rPr>
              <w:t xml:space="preserve">ų </w:t>
            </w:r>
            <w:r w:rsidRPr="005B47EA">
              <w:rPr>
                <w:sz w:val="18"/>
                <w:szCs w:val="18"/>
                <w:lang w:eastAsia="lt-LT"/>
              </w:rPr>
              <w:t xml:space="preserve">interesus ir gina teises. </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r w:rsidRPr="005B47EA">
              <w:rPr>
                <w:sz w:val="18"/>
                <w:szCs w:val="18"/>
                <w:lang w:eastAsia="lt-LT"/>
              </w:rPr>
              <w:t>Neveiksnaus asmens adekvati nuomon</w:t>
            </w:r>
            <w:r w:rsidRPr="005B47EA">
              <w:rPr>
                <w:rFonts w:ascii="TimesNewRoman" w:hAnsi="TimesNewRoman" w:cs="TimesNewRoman"/>
                <w:sz w:val="18"/>
                <w:szCs w:val="18"/>
                <w:lang w:eastAsia="lt-LT"/>
              </w:rPr>
              <w:t>ė i</w:t>
            </w:r>
            <w:r w:rsidRPr="005B47EA">
              <w:rPr>
                <w:sz w:val="18"/>
                <w:szCs w:val="18"/>
                <w:lang w:eastAsia="lt-LT"/>
              </w:rPr>
              <w:t>r jo glob</w:t>
            </w:r>
            <w:r w:rsidRPr="005B47EA">
              <w:rPr>
                <w:rFonts w:ascii="TimesNewRoman" w:hAnsi="TimesNewRoman" w:cs="TimesNewRoman"/>
                <w:sz w:val="18"/>
                <w:szCs w:val="18"/>
                <w:lang w:eastAsia="lt-LT"/>
              </w:rPr>
              <w:t>ė</w:t>
            </w:r>
            <w:r w:rsidRPr="005B47EA">
              <w:rPr>
                <w:sz w:val="18"/>
                <w:szCs w:val="18"/>
                <w:lang w:eastAsia="lt-LT"/>
              </w:rPr>
              <w:t>jo nuomon</w:t>
            </w:r>
            <w:r w:rsidRPr="005B47EA">
              <w:rPr>
                <w:rFonts w:ascii="TimesNewRoman" w:hAnsi="TimesNewRoman" w:cs="TimesNewRoman"/>
                <w:sz w:val="18"/>
                <w:szCs w:val="18"/>
                <w:lang w:eastAsia="lt-LT"/>
              </w:rPr>
              <w:t>ė</w:t>
            </w:r>
            <w:r w:rsidRPr="005B47EA">
              <w:rPr>
                <w:sz w:val="18"/>
                <w:szCs w:val="18"/>
                <w:lang w:eastAsia="lt-LT"/>
              </w:rPr>
              <w:t xml:space="preserve"> yra išklausoma ir vertinama.</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r w:rsidRPr="005B47EA">
              <w:rPr>
                <w:sz w:val="18"/>
                <w:szCs w:val="18"/>
                <w:lang w:eastAsia="lt-LT"/>
              </w:rPr>
              <w:t>Kol kas globos namuose tokių atvejų nebuvo.</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C0651F" w:rsidP="00613F1B">
            <w:pPr>
              <w:autoSpaceDE w:val="0"/>
              <w:autoSpaceDN w:val="0"/>
              <w:adjustRightInd w:val="0"/>
              <w:rPr>
                <w:sz w:val="18"/>
                <w:szCs w:val="18"/>
                <w:lang w:eastAsia="lt-LT"/>
              </w:rPr>
            </w:pPr>
            <w:r w:rsidRPr="00C0651F">
              <w:rPr>
                <w:sz w:val="18"/>
                <w:szCs w:val="18"/>
                <w:lang w:eastAsia="lt-LT"/>
              </w:rPr>
              <w:t xml:space="preserve">Asmeniui pageidaujant, tarpininkaujama , kad jis be pašalinių </w:t>
            </w:r>
            <w:r>
              <w:rPr>
                <w:sz w:val="18"/>
                <w:szCs w:val="18"/>
                <w:lang w:eastAsia="lt-LT"/>
              </w:rPr>
              <w:t>asmenų gautų reikiamas konsultacijas</w:t>
            </w:r>
            <w:r w:rsidRPr="00C0651F">
              <w:rPr>
                <w:sz w:val="18"/>
                <w:szCs w:val="18"/>
                <w:lang w:eastAsia="lt-LT"/>
              </w:rPr>
              <w:t>.</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5B47EA" w:rsidRPr="005B47EA" w:rsidRDefault="005B47EA" w:rsidP="005B47EA">
            <w:pPr>
              <w:autoSpaceDE w:val="0"/>
              <w:autoSpaceDN w:val="0"/>
              <w:adjustRightInd w:val="0"/>
              <w:rPr>
                <w:rFonts w:ascii="TimesNewRoman" w:hAnsi="TimesNewRoman" w:cs="TimesNewRoman"/>
                <w:sz w:val="18"/>
                <w:szCs w:val="18"/>
                <w:lang w:eastAsia="lt-LT"/>
              </w:rPr>
            </w:pPr>
            <w:r w:rsidRPr="005B47EA">
              <w:rPr>
                <w:sz w:val="18"/>
                <w:szCs w:val="18"/>
                <w:lang w:eastAsia="lt-LT"/>
              </w:rPr>
              <w:t>Asmens pinigai ir materialin</w:t>
            </w:r>
            <w:r w:rsidRPr="005B47EA">
              <w:rPr>
                <w:rFonts w:ascii="TimesNewRoman" w:hAnsi="TimesNewRoman" w:cs="TimesNewRoman"/>
                <w:sz w:val="18"/>
                <w:szCs w:val="18"/>
                <w:lang w:eastAsia="lt-LT"/>
              </w:rPr>
              <w:t>ė</w:t>
            </w:r>
            <w:r w:rsidRPr="005B47EA">
              <w:rPr>
                <w:sz w:val="18"/>
                <w:szCs w:val="18"/>
                <w:lang w:eastAsia="lt-LT"/>
              </w:rPr>
              <w:t>s vertyb</w:t>
            </w:r>
            <w:r w:rsidRPr="005B47EA">
              <w:rPr>
                <w:rFonts w:ascii="TimesNewRoman" w:hAnsi="TimesNewRoman" w:cs="TimesNewRoman"/>
                <w:sz w:val="18"/>
                <w:szCs w:val="18"/>
                <w:lang w:eastAsia="lt-LT"/>
              </w:rPr>
              <w:t>ė</w:t>
            </w:r>
            <w:r w:rsidRPr="005B47EA">
              <w:rPr>
                <w:sz w:val="18"/>
                <w:szCs w:val="18"/>
                <w:lang w:eastAsia="lt-LT"/>
              </w:rPr>
              <w:t>s administruojami pagal socialin</w:t>
            </w:r>
            <w:r w:rsidRPr="005B47EA">
              <w:rPr>
                <w:rFonts w:ascii="TimesNewRoman" w:hAnsi="TimesNewRoman" w:cs="TimesNewRoman"/>
                <w:sz w:val="18"/>
                <w:szCs w:val="18"/>
                <w:lang w:eastAsia="lt-LT"/>
              </w:rPr>
              <w:t>ė</w:t>
            </w:r>
            <w:r w:rsidRPr="005B47EA">
              <w:rPr>
                <w:sz w:val="18"/>
                <w:szCs w:val="18"/>
                <w:lang w:eastAsia="lt-LT"/>
              </w:rPr>
              <w:t>s globos nam</w:t>
            </w:r>
            <w:r w:rsidRPr="005B47EA">
              <w:rPr>
                <w:rFonts w:ascii="TimesNewRoman" w:hAnsi="TimesNewRoman" w:cs="TimesNewRoman"/>
                <w:sz w:val="18"/>
                <w:szCs w:val="18"/>
                <w:lang w:eastAsia="lt-LT"/>
              </w:rPr>
              <w:t xml:space="preserve">ų </w:t>
            </w:r>
            <w:r w:rsidRPr="005B47EA">
              <w:rPr>
                <w:sz w:val="18"/>
                <w:szCs w:val="18"/>
                <w:lang w:eastAsia="lt-LT"/>
              </w:rPr>
              <w:t>patvirtint</w:t>
            </w:r>
            <w:r w:rsidRPr="005B47EA">
              <w:rPr>
                <w:rFonts w:ascii="TimesNewRoman" w:hAnsi="TimesNewRoman" w:cs="TimesNewRoman"/>
                <w:sz w:val="18"/>
                <w:szCs w:val="18"/>
                <w:lang w:eastAsia="lt-LT"/>
              </w:rPr>
              <w:t xml:space="preserve">ą Pinigų ir kitų materialinių vertybių tvarkymo pagalbos teikimo gyventojams,  kuriems teikiamos ilgalaikės (trumpalaikės) socialinės globos paslaugos,   tvarkos aprašą. </w:t>
            </w:r>
          </w:p>
          <w:p w:rsidR="004E2454" w:rsidRPr="005B47EA" w:rsidRDefault="004E2454" w:rsidP="00613F1B">
            <w:pPr>
              <w:autoSpaceDE w:val="0"/>
              <w:autoSpaceDN w:val="0"/>
              <w:adjustRightInd w:val="0"/>
              <w:rPr>
                <w:sz w:val="18"/>
                <w:szCs w:val="18"/>
                <w:lang w:eastAsia="lt-LT"/>
              </w:rPr>
            </w:pPr>
          </w:p>
          <w:p w:rsidR="00E8610C" w:rsidRPr="005B47EA" w:rsidRDefault="00E8610C" w:rsidP="00E8610C">
            <w:pPr>
              <w:autoSpaceDE w:val="0"/>
              <w:autoSpaceDN w:val="0"/>
              <w:adjustRightInd w:val="0"/>
              <w:rPr>
                <w:sz w:val="18"/>
                <w:szCs w:val="18"/>
                <w:lang w:eastAsia="lt-LT"/>
              </w:rPr>
            </w:pPr>
            <w:r w:rsidRPr="005B47EA">
              <w:rPr>
                <w:sz w:val="18"/>
                <w:szCs w:val="18"/>
                <w:lang w:eastAsia="lt-LT"/>
              </w:rPr>
              <w:lastRenderedPageBreak/>
              <w:t>Socialin</w:t>
            </w:r>
            <w:r w:rsidRPr="005B47EA">
              <w:rPr>
                <w:rFonts w:ascii="TimesNewRoman" w:hAnsi="TimesNewRoman" w:cs="TimesNewRoman"/>
                <w:sz w:val="18"/>
                <w:szCs w:val="18"/>
                <w:lang w:eastAsia="lt-LT"/>
              </w:rPr>
              <w:t>ė</w:t>
            </w:r>
            <w:r w:rsidRPr="005B47EA">
              <w:rPr>
                <w:sz w:val="18"/>
                <w:szCs w:val="18"/>
                <w:lang w:eastAsia="lt-LT"/>
              </w:rPr>
              <w:t xml:space="preserve">s globos </w:t>
            </w:r>
            <w:r w:rsidRPr="005B47EA">
              <w:rPr>
                <w:rFonts w:ascii="TimesNewRoman" w:hAnsi="TimesNewRoman" w:cs="TimesNewRoman"/>
                <w:sz w:val="18"/>
                <w:szCs w:val="18"/>
                <w:lang w:eastAsia="lt-LT"/>
              </w:rPr>
              <w:t>į</w:t>
            </w:r>
            <w:r w:rsidRPr="005B47EA">
              <w:rPr>
                <w:sz w:val="18"/>
                <w:szCs w:val="18"/>
                <w:lang w:eastAsia="lt-LT"/>
              </w:rPr>
              <w:t xml:space="preserve">staigos personalas </w:t>
            </w:r>
            <w:r w:rsidRPr="005B47EA">
              <w:rPr>
                <w:rFonts w:ascii="TimesNewRoman" w:hAnsi="TimesNewRoman" w:cs="TimesNewRoman"/>
                <w:sz w:val="18"/>
                <w:szCs w:val="18"/>
                <w:lang w:eastAsia="lt-LT"/>
              </w:rPr>
              <w:t xml:space="preserve">į </w:t>
            </w:r>
            <w:r w:rsidRPr="005B47EA">
              <w:rPr>
                <w:sz w:val="18"/>
                <w:szCs w:val="18"/>
                <w:lang w:eastAsia="lt-LT"/>
              </w:rPr>
              <w:t>asmens gyvenam</w:t>
            </w:r>
            <w:r w:rsidRPr="005B47EA">
              <w:rPr>
                <w:rFonts w:ascii="TimesNewRoman" w:hAnsi="TimesNewRoman" w:cs="TimesNewRoman"/>
                <w:sz w:val="18"/>
                <w:szCs w:val="18"/>
                <w:lang w:eastAsia="lt-LT"/>
              </w:rPr>
              <w:t>ą</w:t>
            </w:r>
            <w:r w:rsidRPr="005B47EA">
              <w:rPr>
                <w:sz w:val="18"/>
                <w:szCs w:val="18"/>
                <w:lang w:eastAsia="lt-LT"/>
              </w:rPr>
              <w:t>j</w:t>
            </w:r>
            <w:r w:rsidRPr="005B47EA">
              <w:rPr>
                <w:rFonts w:ascii="TimesNewRoman" w:hAnsi="TimesNewRoman" w:cs="TimesNewRoman"/>
                <w:sz w:val="18"/>
                <w:szCs w:val="18"/>
                <w:lang w:eastAsia="lt-LT"/>
              </w:rPr>
              <w:t xml:space="preserve">į </w:t>
            </w:r>
            <w:r w:rsidRPr="005B47EA">
              <w:rPr>
                <w:sz w:val="18"/>
                <w:szCs w:val="18"/>
                <w:lang w:eastAsia="lt-LT"/>
              </w:rPr>
              <w:t>kambar</w:t>
            </w:r>
            <w:r w:rsidRPr="005B47EA">
              <w:rPr>
                <w:rFonts w:ascii="TimesNewRoman" w:hAnsi="TimesNewRoman" w:cs="TimesNewRoman"/>
                <w:sz w:val="18"/>
                <w:szCs w:val="18"/>
                <w:lang w:eastAsia="lt-LT"/>
              </w:rPr>
              <w:t>į į</w:t>
            </w:r>
            <w:r w:rsidRPr="005B47EA">
              <w:rPr>
                <w:sz w:val="18"/>
                <w:szCs w:val="18"/>
                <w:lang w:eastAsia="lt-LT"/>
              </w:rPr>
              <w:t>eina tik pasibeld</w:t>
            </w:r>
            <w:r w:rsidRPr="005B47EA">
              <w:rPr>
                <w:rFonts w:ascii="TimesNewRoman" w:hAnsi="TimesNewRoman" w:cs="TimesNewRoman"/>
                <w:sz w:val="18"/>
                <w:szCs w:val="18"/>
                <w:lang w:eastAsia="lt-LT"/>
              </w:rPr>
              <w:t>ę</w:t>
            </w:r>
            <w:r w:rsidRPr="005B47EA">
              <w:rPr>
                <w:sz w:val="18"/>
                <w:szCs w:val="18"/>
                <w:lang w:eastAsia="lt-LT"/>
              </w:rPr>
              <w:t>s, asmuo nerakinamas savo gyvenamajame kambaryje, filmavimo kamer</w:t>
            </w:r>
            <w:r w:rsidRPr="005B47EA">
              <w:rPr>
                <w:rFonts w:ascii="TimesNewRoman" w:hAnsi="TimesNewRoman" w:cs="TimesNewRoman"/>
                <w:sz w:val="18"/>
                <w:szCs w:val="18"/>
                <w:lang w:eastAsia="lt-LT"/>
              </w:rPr>
              <w:t xml:space="preserve">ų </w:t>
            </w:r>
            <w:r w:rsidRPr="005B47EA">
              <w:rPr>
                <w:sz w:val="18"/>
                <w:szCs w:val="18"/>
                <w:lang w:eastAsia="lt-LT"/>
              </w:rPr>
              <w:t>n</w:t>
            </w:r>
            <w:r w:rsidRPr="005B47EA">
              <w:rPr>
                <w:rFonts w:ascii="TimesNewRoman" w:hAnsi="TimesNewRoman" w:cs="TimesNewRoman"/>
                <w:sz w:val="18"/>
                <w:szCs w:val="18"/>
                <w:lang w:eastAsia="lt-LT"/>
              </w:rPr>
              <w:t>ė</w:t>
            </w:r>
            <w:r w:rsidRPr="005B47EA">
              <w:rPr>
                <w:sz w:val="18"/>
                <w:szCs w:val="18"/>
                <w:lang w:eastAsia="lt-LT"/>
              </w:rPr>
              <w:t xml:space="preserve">ra. </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E8610C" w:rsidRPr="005B47EA" w:rsidRDefault="00E8610C" w:rsidP="00E8610C">
            <w:pPr>
              <w:autoSpaceDE w:val="0"/>
              <w:autoSpaceDN w:val="0"/>
              <w:adjustRightInd w:val="0"/>
              <w:rPr>
                <w:rFonts w:ascii="TimesNewRoman" w:hAnsi="TimesNewRoman" w:cs="TimesNewRoman"/>
                <w:sz w:val="18"/>
                <w:szCs w:val="18"/>
                <w:lang w:eastAsia="lt-LT"/>
              </w:rPr>
            </w:pPr>
            <w:r w:rsidRPr="005B47EA">
              <w:rPr>
                <w:sz w:val="18"/>
                <w:szCs w:val="18"/>
                <w:lang w:eastAsia="lt-LT"/>
              </w:rPr>
              <w:t>Pagal galimybes derinami kartu gyvenan</w:t>
            </w:r>
            <w:r w:rsidRPr="005B47EA">
              <w:rPr>
                <w:rFonts w:ascii="TimesNewRoman" w:hAnsi="TimesNewRoman" w:cs="TimesNewRoman"/>
                <w:sz w:val="18"/>
                <w:szCs w:val="18"/>
                <w:lang w:eastAsia="lt-LT"/>
              </w:rPr>
              <w:t>č</w:t>
            </w:r>
            <w:r w:rsidRPr="005B47EA">
              <w:rPr>
                <w:sz w:val="18"/>
                <w:szCs w:val="18"/>
                <w:lang w:eastAsia="lt-LT"/>
              </w:rPr>
              <w:t>i</w:t>
            </w:r>
            <w:r w:rsidRPr="005B47EA">
              <w:rPr>
                <w:rFonts w:ascii="TimesNewRoman" w:hAnsi="TimesNewRoman" w:cs="TimesNewRoman"/>
                <w:sz w:val="18"/>
                <w:szCs w:val="18"/>
                <w:lang w:eastAsia="lt-LT"/>
              </w:rPr>
              <w:t>ų</w:t>
            </w:r>
          </w:p>
          <w:p w:rsidR="00E8610C" w:rsidRPr="005B47EA" w:rsidRDefault="00E8610C" w:rsidP="00E8610C">
            <w:pPr>
              <w:autoSpaceDE w:val="0"/>
              <w:autoSpaceDN w:val="0"/>
              <w:adjustRightInd w:val="0"/>
              <w:rPr>
                <w:sz w:val="18"/>
                <w:szCs w:val="18"/>
                <w:lang w:eastAsia="lt-LT"/>
              </w:rPr>
            </w:pPr>
            <w:r w:rsidRPr="005B47EA">
              <w:rPr>
                <w:sz w:val="18"/>
                <w:szCs w:val="18"/>
                <w:lang w:eastAsia="lt-LT"/>
              </w:rPr>
              <w:t>asmen</w:t>
            </w:r>
            <w:r w:rsidRPr="005B47EA">
              <w:rPr>
                <w:rFonts w:ascii="TimesNewRoman" w:hAnsi="TimesNewRoman" w:cs="TimesNewRoman"/>
                <w:sz w:val="18"/>
                <w:szCs w:val="18"/>
                <w:lang w:eastAsia="lt-LT"/>
              </w:rPr>
              <w:t xml:space="preserve">ų </w:t>
            </w:r>
            <w:r w:rsidRPr="005B47EA">
              <w:rPr>
                <w:sz w:val="18"/>
                <w:szCs w:val="18"/>
                <w:lang w:eastAsia="lt-LT"/>
              </w:rPr>
              <w:t xml:space="preserve">interesai. </w:t>
            </w:r>
            <w:r w:rsidRPr="005B47EA">
              <w:rPr>
                <w:rFonts w:ascii="TimesNewRoman" w:hAnsi="TimesNewRoman" w:cs="TimesNewRoman"/>
                <w:sz w:val="18"/>
                <w:szCs w:val="18"/>
                <w:lang w:eastAsia="lt-LT"/>
              </w:rPr>
              <w:t xml:space="preserve">Į </w:t>
            </w:r>
            <w:r w:rsidRPr="005B47EA">
              <w:rPr>
                <w:sz w:val="18"/>
                <w:szCs w:val="18"/>
                <w:lang w:eastAsia="lt-LT"/>
              </w:rPr>
              <w:t>kit</w:t>
            </w:r>
            <w:r w:rsidRPr="005B47EA">
              <w:rPr>
                <w:rFonts w:ascii="TimesNewRoman" w:hAnsi="TimesNewRoman" w:cs="TimesNewRoman"/>
                <w:sz w:val="18"/>
                <w:szCs w:val="18"/>
                <w:lang w:eastAsia="lt-LT"/>
              </w:rPr>
              <w:t xml:space="preserve">ą </w:t>
            </w:r>
            <w:r w:rsidRPr="005B47EA">
              <w:rPr>
                <w:sz w:val="18"/>
                <w:szCs w:val="18"/>
                <w:lang w:eastAsia="lt-LT"/>
              </w:rPr>
              <w:t>kambar</w:t>
            </w:r>
            <w:r w:rsidRPr="005B47EA">
              <w:rPr>
                <w:rFonts w:ascii="TimesNewRoman" w:hAnsi="TimesNewRoman" w:cs="TimesNewRoman"/>
                <w:sz w:val="18"/>
                <w:szCs w:val="18"/>
                <w:lang w:eastAsia="lt-LT"/>
              </w:rPr>
              <w:t xml:space="preserve">į </w:t>
            </w:r>
            <w:r w:rsidRPr="005B47EA">
              <w:rPr>
                <w:sz w:val="18"/>
                <w:szCs w:val="18"/>
                <w:lang w:eastAsia="lt-LT"/>
              </w:rPr>
              <w:t>asmenys perkeliami tik gavus j</w:t>
            </w:r>
            <w:r w:rsidRPr="005B47EA">
              <w:rPr>
                <w:rFonts w:ascii="TimesNewRoman" w:hAnsi="TimesNewRoman" w:cs="TimesNewRoman"/>
                <w:sz w:val="18"/>
                <w:szCs w:val="18"/>
                <w:lang w:eastAsia="lt-LT"/>
              </w:rPr>
              <w:t xml:space="preserve">ų </w:t>
            </w:r>
            <w:r w:rsidRPr="005B47EA">
              <w:rPr>
                <w:sz w:val="18"/>
                <w:szCs w:val="18"/>
                <w:lang w:eastAsia="lt-LT"/>
              </w:rPr>
              <w:t>sutikim</w:t>
            </w:r>
            <w:r w:rsidRPr="005B47EA">
              <w:rPr>
                <w:rFonts w:ascii="TimesNewRoman" w:hAnsi="TimesNewRoman" w:cs="TimesNewRoman"/>
                <w:sz w:val="18"/>
                <w:szCs w:val="18"/>
                <w:lang w:eastAsia="lt-LT"/>
              </w:rPr>
              <w:t>ą.</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C86324" w:rsidRDefault="00C86324" w:rsidP="00C0651F">
            <w:pPr>
              <w:autoSpaceDE w:val="0"/>
              <w:autoSpaceDN w:val="0"/>
              <w:adjustRightInd w:val="0"/>
              <w:rPr>
                <w:sz w:val="18"/>
                <w:szCs w:val="18"/>
                <w:lang w:eastAsia="lt-LT"/>
              </w:rPr>
            </w:pPr>
          </w:p>
          <w:p w:rsidR="00C86324" w:rsidRPr="00C86324" w:rsidRDefault="00C86324" w:rsidP="00C0651F">
            <w:pPr>
              <w:autoSpaceDE w:val="0"/>
              <w:autoSpaceDN w:val="0"/>
              <w:adjustRightInd w:val="0"/>
              <w:rPr>
                <w:sz w:val="18"/>
                <w:szCs w:val="18"/>
                <w:lang w:eastAsia="lt-LT"/>
              </w:rPr>
            </w:pPr>
            <w:r w:rsidRPr="00C86324">
              <w:rPr>
                <w:sz w:val="18"/>
                <w:szCs w:val="18"/>
                <w:lang w:eastAsia="lt-LT"/>
              </w:rPr>
              <w:t xml:space="preserve">Asmuo supažindintas </w:t>
            </w:r>
            <w:r>
              <w:rPr>
                <w:sz w:val="18"/>
                <w:szCs w:val="18"/>
                <w:lang w:eastAsia="lt-LT"/>
              </w:rPr>
              <w:t>su teise kreiptis į administraciją, personalą ar institucijas už socialinės globos ribų dėl bet kokios prievartos ar asmens teisių pažeidimų.</w:t>
            </w:r>
          </w:p>
          <w:p w:rsidR="00C86324" w:rsidRDefault="00C86324" w:rsidP="00C0651F">
            <w:pPr>
              <w:autoSpaceDE w:val="0"/>
              <w:autoSpaceDN w:val="0"/>
              <w:adjustRightInd w:val="0"/>
              <w:rPr>
                <w:sz w:val="18"/>
                <w:szCs w:val="18"/>
                <w:lang w:eastAsia="lt-LT"/>
              </w:rPr>
            </w:pPr>
          </w:p>
          <w:p w:rsidR="00756A42" w:rsidRDefault="00756A42" w:rsidP="00C0651F">
            <w:pPr>
              <w:autoSpaceDE w:val="0"/>
              <w:autoSpaceDN w:val="0"/>
              <w:adjustRightInd w:val="0"/>
              <w:rPr>
                <w:sz w:val="18"/>
                <w:szCs w:val="18"/>
                <w:lang w:eastAsia="lt-LT"/>
              </w:rPr>
            </w:pPr>
          </w:p>
          <w:p w:rsidR="00756A42" w:rsidRPr="005B47EA" w:rsidRDefault="00756A42" w:rsidP="00C0651F">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r w:rsidRPr="005B47EA">
              <w:rPr>
                <w:sz w:val="18"/>
                <w:szCs w:val="18"/>
                <w:lang w:eastAsia="lt-LT"/>
              </w:rPr>
              <w:t xml:space="preserve">Globos namuose </w:t>
            </w:r>
            <w:r w:rsidR="003C1DE6">
              <w:rPr>
                <w:sz w:val="18"/>
                <w:szCs w:val="18"/>
                <w:lang w:eastAsia="lt-LT"/>
              </w:rPr>
              <w:t xml:space="preserve">taikomos krizių valdymo ir </w:t>
            </w:r>
            <w:proofErr w:type="spellStart"/>
            <w:r w:rsidR="003C1DE6">
              <w:rPr>
                <w:sz w:val="18"/>
                <w:szCs w:val="18"/>
                <w:lang w:eastAsia="lt-LT"/>
              </w:rPr>
              <w:t>deeskalacijos</w:t>
            </w:r>
            <w:proofErr w:type="spellEnd"/>
            <w:r w:rsidR="003C1DE6">
              <w:rPr>
                <w:sz w:val="18"/>
                <w:szCs w:val="18"/>
                <w:lang w:eastAsia="lt-LT"/>
              </w:rPr>
              <w:t xml:space="preserve"> technikos, </w:t>
            </w:r>
            <w:r w:rsidRPr="005B47EA">
              <w:rPr>
                <w:sz w:val="18"/>
                <w:szCs w:val="18"/>
                <w:lang w:eastAsia="lt-LT"/>
              </w:rPr>
              <w:t>vykdoma prevencija gyventoj</w:t>
            </w:r>
            <w:r w:rsidRPr="005B47EA">
              <w:rPr>
                <w:rFonts w:ascii="TimesNewRoman" w:hAnsi="TimesNewRoman" w:cs="TimesNewRoman"/>
                <w:sz w:val="18"/>
                <w:szCs w:val="18"/>
                <w:lang w:eastAsia="lt-LT"/>
              </w:rPr>
              <w:t>ų p</w:t>
            </w:r>
            <w:r w:rsidRPr="005B47EA">
              <w:rPr>
                <w:sz w:val="18"/>
                <w:szCs w:val="18"/>
                <w:lang w:eastAsia="lt-LT"/>
              </w:rPr>
              <w:t>riklausomyb</w:t>
            </w:r>
            <w:r w:rsidRPr="005B47EA">
              <w:rPr>
                <w:rFonts w:ascii="TimesNewRoman" w:hAnsi="TimesNewRoman" w:cs="TimesNewRoman"/>
                <w:sz w:val="18"/>
                <w:szCs w:val="18"/>
                <w:lang w:eastAsia="lt-LT"/>
              </w:rPr>
              <w:t>ė</w:t>
            </w:r>
            <w:r w:rsidRPr="005B47EA">
              <w:rPr>
                <w:sz w:val="18"/>
                <w:szCs w:val="18"/>
                <w:lang w:eastAsia="lt-LT"/>
              </w:rPr>
              <w:t>ms nuo žaling</w:t>
            </w:r>
            <w:r w:rsidRPr="005B47EA">
              <w:rPr>
                <w:rFonts w:ascii="TimesNewRoman" w:hAnsi="TimesNewRoman" w:cs="TimesNewRoman"/>
                <w:sz w:val="18"/>
                <w:szCs w:val="18"/>
                <w:lang w:eastAsia="lt-LT"/>
              </w:rPr>
              <w:t>ų į</w:t>
            </w:r>
            <w:r w:rsidRPr="005B47EA">
              <w:rPr>
                <w:sz w:val="18"/>
                <w:szCs w:val="18"/>
                <w:lang w:eastAsia="lt-LT"/>
              </w:rPr>
              <w:t>pro</w:t>
            </w:r>
            <w:r w:rsidRPr="005B47EA">
              <w:rPr>
                <w:rFonts w:ascii="TimesNewRoman" w:hAnsi="TimesNewRoman" w:cs="TimesNewRoman"/>
                <w:sz w:val="18"/>
                <w:szCs w:val="18"/>
                <w:lang w:eastAsia="lt-LT"/>
              </w:rPr>
              <w:t>č</w:t>
            </w:r>
            <w:r w:rsidRPr="005B47EA">
              <w:rPr>
                <w:sz w:val="18"/>
                <w:szCs w:val="18"/>
                <w:lang w:eastAsia="lt-LT"/>
              </w:rPr>
              <w:t>i</w:t>
            </w:r>
            <w:r w:rsidR="003C1DE6">
              <w:rPr>
                <w:rFonts w:ascii="TimesNewRoman" w:hAnsi="TimesNewRoman" w:cs="TimesNewRoman"/>
                <w:sz w:val="18"/>
                <w:szCs w:val="18"/>
                <w:lang w:eastAsia="lt-LT"/>
              </w:rPr>
              <w:t>ų</w:t>
            </w:r>
            <w:r w:rsidRPr="005B47EA">
              <w:rPr>
                <w:sz w:val="18"/>
                <w:szCs w:val="18"/>
                <w:lang w:eastAsia="lt-LT"/>
              </w:rPr>
              <w:t>.</w:t>
            </w:r>
          </w:p>
          <w:p w:rsidR="004E2454" w:rsidRPr="005B47EA" w:rsidRDefault="004E2454" w:rsidP="00613F1B">
            <w:pPr>
              <w:autoSpaceDE w:val="0"/>
              <w:autoSpaceDN w:val="0"/>
              <w:adjustRightInd w:val="0"/>
              <w:rPr>
                <w:sz w:val="18"/>
                <w:szCs w:val="18"/>
                <w:lang w:eastAsia="lt-LT"/>
              </w:rPr>
            </w:pPr>
            <w:r w:rsidRPr="005B47EA">
              <w:rPr>
                <w:sz w:val="18"/>
                <w:szCs w:val="18"/>
                <w:lang w:eastAsia="lt-LT"/>
              </w:rPr>
              <w:t>Neribojama teis</w:t>
            </w:r>
            <w:r w:rsidRPr="005B47EA">
              <w:rPr>
                <w:rFonts w:ascii="TimesNewRoman" w:hAnsi="TimesNewRoman" w:cs="TimesNewRoman"/>
                <w:sz w:val="18"/>
                <w:szCs w:val="18"/>
                <w:lang w:eastAsia="lt-LT"/>
              </w:rPr>
              <w:t xml:space="preserve">ė į </w:t>
            </w:r>
            <w:r w:rsidRPr="005B47EA">
              <w:rPr>
                <w:sz w:val="18"/>
                <w:szCs w:val="18"/>
                <w:lang w:eastAsia="lt-LT"/>
              </w:rPr>
              <w:t>šeimos suk</w:t>
            </w:r>
            <w:r w:rsidRPr="005B47EA">
              <w:rPr>
                <w:rFonts w:ascii="TimesNewRoman" w:hAnsi="TimesNewRoman" w:cs="TimesNewRoman"/>
                <w:sz w:val="18"/>
                <w:szCs w:val="18"/>
                <w:lang w:eastAsia="lt-LT"/>
              </w:rPr>
              <w:t>ū</w:t>
            </w:r>
            <w:r w:rsidRPr="005B47EA">
              <w:rPr>
                <w:sz w:val="18"/>
                <w:szCs w:val="18"/>
                <w:lang w:eastAsia="lt-LT"/>
              </w:rPr>
              <w:t>rim</w:t>
            </w:r>
            <w:r w:rsidRPr="005B47EA">
              <w:rPr>
                <w:rFonts w:ascii="TimesNewRoman" w:hAnsi="TimesNewRoman" w:cs="TimesNewRoman"/>
                <w:sz w:val="18"/>
                <w:szCs w:val="18"/>
                <w:lang w:eastAsia="lt-LT"/>
              </w:rPr>
              <w:t>ą</w:t>
            </w:r>
            <w:r w:rsidRPr="005B47EA">
              <w:rPr>
                <w:sz w:val="18"/>
                <w:szCs w:val="18"/>
                <w:lang w:eastAsia="lt-LT"/>
              </w:rPr>
              <w:t xml:space="preserve">. </w:t>
            </w: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lang w:eastAsia="lt-LT"/>
              </w:rPr>
            </w:pPr>
          </w:p>
          <w:p w:rsidR="004E2454" w:rsidRPr="005B47EA" w:rsidRDefault="004E2454" w:rsidP="00613F1B">
            <w:pPr>
              <w:autoSpaceDE w:val="0"/>
              <w:autoSpaceDN w:val="0"/>
              <w:adjustRightInd w:val="0"/>
              <w:rPr>
                <w:sz w:val="18"/>
                <w:szCs w:val="18"/>
              </w:rPr>
            </w:pPr>
            <w:r w:rsidRPr="005B47EA">
              <w:rPr>
                <w:sz w:val="18"/>
                <w:szCs w:val="18"/>
                <w:lang w:eastAsia="lt-LT"/>
              </w:rPr>
              <w:t>Tarpininkaujama, kad asmuo atlikt</w:t>
            </w:r>
            <w:r w:rsidRPr="005B47EA">
              <w:rPr>
                <w:rFonts w:ascii="TimesNewRoman" w:hAnsi="TimesNewRoman" w:cs="TimesNewRoman"/>
                <w:sz w:val="18"/>
                <w:szCs w:val="18"/>
                <w:lang w:eastAsia="lt-LT"/>
              </w:rPr>
              <w:t xml:space="preserve">ų </w:t>
            </w:r>
            <w:r w:rsidRPr="005B47EA">
              <w:rPr>
                <w:sz w:val="18"/>
                <w:szCs w:val="18"/>
                <w:lang w:eastAsia="lt-LT"/>
              </w:rPr>
              <w:t>pilietin</w:t>
            </w:r>
            <w:r w:rsidRPr="005B47EA">
              <w:rPr>
                <w:rFonts w:ascii="TimesNewRoman" w:hAnsi="TimesNewRoman" w:cs="TimesNewRoman"/>
                <w:sz w:val="18"/>
                <w:szCs w:val="18"/>
                <w:lang w:eastAsia="lt-LT"/>
              </w:rPr>
              <w:t xml:space="preserve">ę </w:t>
            </w:r>
            <w:r w:rsidRPr="005B47EA">
              <w:rPr>
                <w:sz w:val="18"/>
                <w:szCs w:val="18"/>
                <w:lang w:eastAsia="lt-LT"/>
              </w:rPr>
              <w:t>pareig</w:t>
            </w:r>
            <w:r w:rsidRPr="005B47EA">
              <w:rPr>
                <w:rFonts w:ascii="TimesNewRoman" w:hAnsi="TimesNewRoman" w:cs="TimesNewRoman"/>
                <w:sz w:val="18"/>
                <w:szCs w:val="18"/>
                <w:lang w:eastAsia="lt-LT"/>
              </w:rPr>
              <w:t>ą</w:t>
            </w:r>
            <w:r w:rsidRPr="005B47EA">
              <w:rPr>
                <w:sz w:val="18"/>
                <w:szCs w:val="18"/>
                <w:lang w:eastAsia="lt-LT"/>
              </w:rPr>
              <w:t xml:space="preserve">  rinkim</w:t>
            </w:r>
            <w:r w:rsidRPr="005B47EA">
              <w:rPr>
                <w:rFonts w:ascii="TimesNewRoman" w:hAnsi="TimesNewRoman" w:cs="TimesNewRoman"/>
                <w:sz w:val="18"/>
                <w:szCs w:val="18"/>
                <w:lang w:eastAsia="lt-LT"/>
              </w:rPr>
              <w:t xml:space="preserve">ų </w:t>
            </w:r>
            <w:r w:rsidRPr="005B47EA">
              <w:rPr>
                <w:sz w:val="18"/>
                <w:szCs w:val="18"/>
                <w:lang w:eastAsia="lt-LT"/>
              </w:rPr>
              <w:t xml:space="preserve">metu. </w:t>
            </w:r>
          </w:p>
        </w:tc>
        <w:tc>
          <w:tcPr>
            <w:tcW w:w="513" w:type="pct"/>
            <w:tcBorders>
              <w:top w:val="single" w:sz="4" w:space="0" w:color="auto"/>
              <w:left w:val="single" w:sz="4" w:space="0" w:color="auto"/>
              <w:bottom w:val="single" w:sz="4" w:space="0" w:color="auto"/>
              <w:right w:val="single" w:sz="4" w:space="0" w:color="auto"/>
            </w:tcBorders>
          </w:tcPr>
          <w:p w:rsidR="00171DF2" w:rsidRDefault="00171DF2"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lastRenderedPageBreak/>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3C1DE6" w:rsidRDefault="003C1DE6" w:rsidP="00613F1B">
            <w:pPr>
              <w:ind w:left="394" w:hanging="394"/>
              <w:jc w:val="center"/>
              <w:rPr>
                <w:sz w:val="18"/>
                <w:szCs w:val="18"/>
              </w:rPr>
            </w:pPr>
          </w:p>
          <w:p w:rsidR="003C1DE6" w:rsidRDefault="003C1DE6" w:rsidP="00613F1B">
            <w:pPr>
              <w:ind w:left="394" w:hanging="394"/>
              <w:jc w:val="center"/>
              <w:rPr>
                <w:sz w:val="18"/>
                <w:szCs w:val="18"/>
              </w:rPr>
            </w:pPr>
          </w:p>
          <w:p w:rsidR="003C1DE6" w:rsidRDefault="003C1DE6" w:rsidP="00613F1B">
            <w:pPr>
              <w:ind w:left="394" w:hanging="394"/>
              <w:jc w:val="center"/>
              <w:rPr>
                <w:sz w:val="18"/>
                <w:szCs w:val="18"/>
              </w:rPr>
            </w:pPr>
          </w:p>
          <w:p w:rsidR="003C1DE6" w:rsidRDefault="003C1DE6" w:rsidP="00613F1B">
            <w:pPr>
              <w:ind w:left="394" w:hanging="394"/>
              <w:jc w:val="center"/>
              <w:rPr>
                <w:sz w:val="18"/>
                <w:szCs w:val="18"/>
              </w:rPr>
            </w:pPr>
          </w:p>
          <w:p w:rsidR="003C1DE6" w:rsidRDefault="003C1DE6"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tc>
      </w:tr>
      <w:tr w:rsidR="004E2454"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jc w:val="center"/>
              <w:rPr>
                <w:sz w:val="18"/>
                <w:szCs w:val="18"/>
              </w:rPr>
            </w:pPr>
            <w:r>
              <w:rPr>
                <w:sz w:val="18"/>
                <w:szCs w:val="18"/>
              </w:rPr>
              <w:lastRenderedPageBreak/>
              <w:t>13.</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right="72"/>
              <w:rPr>
                <w:bCs/>
                <w:sz w:val="18"/>
                <w:szCs w:val="18"/>
              </w:rPr>
            </w:pPr>
            <w:r>
              <w:rPr>
                <w:bCs/>
                <w:sz w:val="18"/>
                <w:szCs w:val="18"/>
              </w:rPr>
              <w:t xml:space="preserve">Asmeniui užtikrinama, kad jo nuomonė, </w:t>
            </w:r>
            <w:r>
              <w:rPr>
                <w:bCs/>
                <w:sz w:val="18"/>
                <w:szCs w:val="18"/>
              </w:rPr>
              <w:lastRenderedPageBreak/>
              <w:t>problemos, nusiskundimai bus išklausyti, išanalizuoti ir į juos bus konstruktyviai reaguojama</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left="394" w:hanging="394"/>
              <w:jc w:val="both"/>
              <w:rPr>
                <w:sz w:val="18"/>
                <w:szCs w:val="18"/>
              </w:rPr>
            </w:pPr>
            <w:r>
              <w:rPr>
                <w:sz w:val="18"/>
                <w:szCs w:val="18"/>
              </w:rPr>
              <w:lastRenderedPageBreak/>
              <w:t xml:space="preserve">13.1. Jokiomis priemonėmis nėra varžoma asmens laisvė išsakyti savo nuomonę, pageidavimus ar kritines pastabas dėl problemų, iškilusių </w:t>
            </w:r>
            <w:r>
              <w:rPr>
                <w:sz w:val="18"/>
                <w:szCs w:val="18"/>
              </w:rPr>
              <w:lastRenderedPageBreak/>
              <w:t>teikiant socialinę globą, į kurias socialinės globos įstaiga</w:t>
            </w:r>
            <w:r>
              <w:rPr>
                <w:b/>
                <w:sz w:val="18"/>
                <w:szCs w:val="18"/>
              </w:rPr>
              <w:t xml:space="preserve"> </w:t>
            </w:r>
            <w:r>
              <w:rPr>
                <w:sz w:val="18"/>
                <w:szCs w:val="18"/>
              </w:rPr>
              <w:t>operatyviai ir konstruktyviai reaguoja.</w:t>
            </w:r>
          </w:p>
          <w:p w:rsidR="004E2454" w:rsidRDefault="004E2454">
            <w:pPr>
              <w:spacing w:before="120"/>
              <w:ind w:left="394" w:hanging="394"/>
              <w:jc w:val="both"/>
              <w:rPr>
                <w:sz w:val="18"/>
                <w:szCs w:val="18"/>
              </w:rPr>
            </w:pPr>
            <w:r>
              <w:rPr>
                <w:sz w:val="18"/>
                <w:szCs w:val="18"/>
              </w:rPr>
              <w:t xml:space="preserve">13.2. Asmuo yra supažindintas su nusiskundimų, prašymų pateikimo bei jų nagrinėjimo socialinės globos  įstaigoje procedūra ir žino, kad, baigus nagrinėti skundą ar prašymą, jam priimtina forma jis bus supažindintas su gautomis išvadomis bei sprendimais. Raštu pateikti skundai ir prašymai bei priimti sprendimai yra registruojami atskirame žurnale. </w:t>
            </w:r>
          </w:p>
          <w:p w:rsidR="004E2454" w:rsidRDefault="004E2454">
            <w:pPr>
              <w:spacing w:before="120"/>
              <w:ind w:left="394" w:hanging="394"/>
              <w:jc w:val="both"/>
              <w:rPr>
                <w:sz w:val="18"/>
                <w:szCs w:val="18"/>
              </w:rPr>
            </w:pPr>
            <w:r>
              <w:rPr>
                <w:sz w:val="18"/>
                <w:szCs w:val="18"/>
              </w:rPr>
              <w:t>13.3. Socialinės globos namuose veikia socialinės globos namų taryba, kurios sudėtyje gali būti socialinės globos namuose gyvenantys asmenys, personalo atstovai, asmenų globėjai, rūpintojai, kiti šeimos nariai ar artimieji giminaičiai, kitų institucijų, nevyriausybinių organizacijų, bendruomenės, kurioje yra socialinės globos namai, atstovai ar kt. Socialinės globos namų tarybos sudėtis yra periodiškai peržiūrima ir atnaujinama. Socialinės globos namų tarybos nariai, kaip lygiaverčiai partneriai, teikia pasiūlymus socialinės globos namų administracijai ir laiku gauna atsakymus bei informaciją apie šių pasiūlymų įgyvendinimą ar tobulinimą ir tai yra užfiksuota socialinės globos namų dokumentuose</w:t>
            </w:r>
          </w:p>
        </w:tc>
        <w:tc>
          <w:tcPr>
            <w:tcW w:w="341" w:type="pct"/>
            <w:tcBorders>
              <w:top w:val="single" w:sz="4" w:space="0" w:color="auto"/>
              <w:left w:val="single" w:sz="4" w:space="0" w:color="auto"/>
              <w:bottom w:val="single" w:sz="4" w:space="0" w:color="auto"/>
              <w:right w:val="single" w:sz="4" w:space="0" w:color="auto"/>
            </w:tcBorders>
          </w:tcPr>
          <w:p w:rsidR="003E631A" w:rsidRDefault="003E631A" w:rsidP="00613F1B">
            <w:pPr>
              <w:autoSpaceDE w:val="0"/>
              <w:autoSpaceDN w:val="0"/>
              <w:adjustRightInd w:val="0"/>
              <w:jc w:val="center"/>
              <w:rPr>
                <w:sz w:val="18"/>
                <w:szCs w:val="18"/>
                <w:lang w:eastAsia="lt-LT"/>
              </w:rPr>
            </w:pPr>
          </w:p>
          <w:p w:rsidR="004E2454" w:rsidRDefault="004E2454" w:rsidP="00613F1B">
            <w:pPr>
              <w:autoSpaceDE w:val="0"/>
              <w:autoSpaceDN w:val="0"/>
              <w:adjustRightInd w:val="0"/>
              <w:jc w:val="center"/>
              <w:rPr>
                <w:sz w:val="18"/>
                <w:szCs w:val="18"/>
                <w:lang w:eastAsia="lt-LT"/>
              </w:rPr>
            </w:pPr>
            <w:r>
              <w:rPr>
                <w:sz w:val="18"/>
                <w:szCs w:val="18"/>
                <w:lang w:eastAsia="lt-LT"/>
              </w:rPr>
              <w:t>ST, INT, DA</w:t>
            </w:r>
          </w:p>
        </w:tc>
        <w:tc>
          <w:tcPr>
            <w:tcW w:w="1230" w:type="pct"/>
            <w:tcBorders>
              <w:top w:val="single" w:sz="4" w:space="0" w:color="auto"/>
              <w:left w:val="single" w:sz="4" w:space="0" w:color="auto"/>
              <w:bottom w:val="single" w:sz="4" w:space="0" w:color="auto"/>
              <w:right w:val="single" w:sz="4" w:space="0" w:color="auto"/>
            </w:tcBorders>
          </w:tcPr>
          <w:p w:rsidR="003E631A" w:rsidRDefault="003E631A"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Asmens laisv</w:t>
            </w:r>
            <w:r>
              <w:rPr>
                <w:rFonts w:ascii="TimesNewRoman" w:hAnsi="TimesNewRoman" w:cs="TimesNewRoman"/>
                <w:sz w:val="18"/>
                <w:szCs w:val="18"/>
                <w:lang w:eastAsia="lt-LT"/>
              </w:rPr>
              <w:t xml:space="preserve">ė </w:t>
            </w:r>
            <w:r>
              <w:rPr>
                <w:sz w:val="18"/>
                <w:szCs w:val="18"/>
                <w:lang w:eastAsia="lt-LT"/>
              </w:rPr>
              <w:t>n</w:t>
            </w:r>
            <w:r>
              <w:rPr>
                <w:rFonts w:ascii="TimesNewRoman" w:hAnsi="TimesNewRoman" w:cs="TimesNewRoman"/>
                <w:sz w:val="18"/>
                <w:szCs w:val="18"/>
                <w:lang w:eastAsia="lt-LT"/>
              </w:rPr>
              <w:t>ė</w:t>
            </w:r>
            <w:r>
              <w:rPr>
                <w:sz w:val="18"/>
                <w:szCs w:val="18"/>
                <w:lang w:eastAsia="lt-LT"/>
              </w:rPr>
              <w:t>ra varžoma, globos namai reaguoja konstruktyviai</w:t>
            </w:r>
            <w:r w:rsidR="00F51013">
              <w:rPr>
                <w:sz w:val="18"/>
                <w:szCs w:val="18"/>
                <w:lang w:eastAsia="lt-LT"/>
              </w:rPr>
              <w:t xml:space="preserve"> į išsakytą nuomonę, </w:t>
            </w:r>
            <w:r w:rsidR="00F51013">
              <w:rPr>
                <w:sz w:val="18"/>
                <w:szCs w:val="18"/>
                <w:lang w:eastAsia="lt-LT"/>
              </w:rPr>
              <w:lastRenderedPageBreak/>
              <w:t>pageidavimus ar kritines pastabas.</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sidRPr="00774F66">
              <w:rPr>
                <w:sz w:val="18"/>
                <w:szCs w:val="18"/>
                <w:lang w:eastAsia="lt-LT"/>
              </w:rPr>
              <w:t>Raštu pateikti skundai ir prašymai</w:t>
            </w:r>
            <w:r>
              <w:rPr>
                <w:sz w:val="18"/>
                <w:szCs w:val="18"/>
                <w:lang w:eastAsia="lt-LT"/>
              </w:rPr>
              <w:t xml:space="preserve"> registruojami žurnale.</w:t>
            </w:r>
            <w:r w:rsidR="00053EE1">
              <w:rPr>
                <w:sz w:val="18"/>
                <w:szCs w:val="18"/>
                <w:lang w:eastAsia="lt-LT"/>
              </w:rPr>
              <w:t xml:space="preserve"> </w:t>
            </w:r>
          </w:p>
          <w:p w:rsidR="00756A42" w:rsidRDefault="00756A42" w:rsidP="00613F1B">
            <w:pPr>
              <w:autoSpaceDE w:val="0"/>
              <w:autoSpaceDN w:val="0"/>
              <w:adjustRightInd w:val="0"/>
              <w:rPr>
                <w:sz w:val="18"/>
                <w:szCs w:val="18"/>
                <w:lang w:eastAsia="lt-LT"/>
              </w:rPr>
            </w:pPr>
          </w:p>
          <w:p w:rsidR="00756A42" w:rsidRDefault="00756A42" w:rsidP="00613F1B">
            <w:pPr>
              <w:autoSpaceDE w:val="0"/>
              <w:autoSpaceDN w:val="0"/>
              <w:adjustRightInd w:val="0"/>
              <w:rPr>
                <w:sz w:val="18"/>
                <w:szCs w:val="18"/>
                <w:lang w:eastAsia="lt-LT"/>
              </w:rPr>
            </w:pPr>
          </w:p>
          <w:p w:rsidR="00756A42" w:rsidRDefault="00756A42"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rPr>
            </w:pPr>
            <w:r>
              <w:rPr>
                <w:sz w:val="18"/>
                <w:szCs w:val="18"/>
                <w:lang w:eastAsia="lt-LT"/>
              </w:rPr>
              <w:t xml:space="preserve">Socialinės globos namuose veikia </w:t>
            </w:r>
            <w:r w:rsidRPr="00774F66">
              <w:rPr>
                <w:sz w:val="18"/>
                <w:szCs w:val="18"/>
                <w:lang w:eastAsia="lt-LT"/>
              </w:rPr>
              <w:t>Globos nam</w:t>
            </w:r>
            <w:r w:rsidRPr="00774F66">
              <w:rPr>
                <w:rFonts w:ascii="TimesNewRoman" w:hAnsi="TimesNewRoman" w:cs="TimesNewRoman"/>
                <w:sz w:val="18"/>
                <w:szCs w:val="18"/>
                <w:lang w:eastAsia="lt-LT"/>
              </w:rPr>
              <w:t xml:space="preserve">ų </w:t>
            </w:r>
            <w:r w:rsidRPr="00774F66">
              <w:rPr>
                <w:sz w:val="18"/>
                <w:szCs w:val="18"/>
                <w:lang w:eastAsia="lt-LT"/>
              </w:rPr>
              <w:t>tarybą,</w:t>
            </w:r>
            <w:r>
              <w:rPr>
                <w:sz w:val="18"/>
                <w:szCs w:val="18"/>
                <w:lang w:eastAsia="lt-LT"/>
              </w:rPr>
              <w:t xml:space="preserve">  patvirtinti globos  nam</w:t>
            </w:r>
            <w:r>
              <w:rPr>
                <w:rFonts w:ascii="TimesNewRoman" w:hAnsi="TimesNewRoman" w:cs="TimesNewRoman"/>
                <w:sz w:val="18"/>
                <w:szCs w:val="18"/>
                <w:lang w:eastAsia="lt-LT"/>
              </w:rPr>
              <w:t xml:space="preserve">ų </w:t>
            </w:r>
            <w:r>
              <w:rPr>
                <w:sz w:val="18"/>
                <w:szCs w:val="18"/>
                <w:lang w:eastAsia="lt-LT"/>
              </w:rPr>
              <w:t xml:space="preserve">tarybos nuostatai, susirinkimų protokoluose fiksuojami tarybos pasiūlymai administracijai ir atsižvelgiama į pateiktus pasiūlymus. </w:t>
            </w:r>
          </w:p>
          <w:p w:rsidR="004E2454" w:rsidRDefault="004E2454" w:rsidP="00613F1B">
            <w:pPr>
              <w:ind w:left="394" w:hanging="394"/>
              <w:jc w:val="both"/>
              <w:rPr>
                <w:sz w:val="18"/>
                <w:szCs w:val="18"/>
              </w:rPr>
            </w:pPr>
          </w:p>
        </w:tc>
        <w:tc>
          <w:tcPr>
            <w:tcW w:w="513" w:type="pct"/>
            <w:tcBorders>
              <w:top w:val="single" w:sz="4" w:space="0" w:color="auto"/>
              <w:left w:val="single" w:sz="4" w:space="0" w:color="auto"/>
              <w:bottom w:val="single" w:sz="4" w:space="0" w:color="auto"/>
              <w:right w:val="single" w:sz="4" w:space="0" w:color="auto"/>
            </w:tcBorders>
          </w:tcPr>
          <w:p w:rsidR="003E631A" w:rsidRDefault="003E631A"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tc>
      </w:tr>
      <w:tr w:rsidR="004E2454"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240"/>
              <w:jc w:val="center"/>
              <w:rPr>
                <w:sz w:val="18"/>
                <w:szCs w:val="18"/>
              </w:rPr>
            </w:pPr>
            <w:r>
              <w:rPr>
                <w:sz w:val="18"/>
                <w:szCs w:val="18"/>
              </w:rPr>
              <w:lastRenderedPageBreak/>
              <w:t>14.</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240"/>
              <w:ind w:right="72"/>
              <w:rPr>
                <w:bCs/>
                <w:iCs/>
                <w:sz w:val="18"/>
                <w:szCs w:val="18"/>
              </w:rPr>
            </w:pPr>
            <w:r>
              <w:rPr>
                <w:bCs/>
                <w:sz w:val="18"/>
                <w:szCs w:val="18"/>
              </w:rPr>
              <w:t>Asmuo gali būti pašalintas iš socialinės globos įstaigos</w:t>
            </w:r>
            <w:r>
              <w:rPr>
                <w:b/>
                <w:bCs/>
                <w:sz w:val="18"/>
                <w:szCs w:val="18"/>
              </w:rPr>
              <w:t xml:space="preserve"> </w:t>
            </w:r>
            <w:r>
              <w:rPr>
                <w:bCs/>
                <w:sz w:val="18"/>
                <w:szCs w:val="18"/>
              </w:rPr>
              <w:t>už socialinės globos  įstaigos</w:t>
            </w:r>
            <w:r>
              <w:rPr>
                <w:b/>
                <w:bCs/>
                <w:sz w:val="18"/>
                <w:szCs w:val="18"/>
              </w:rPr>
              <w:t xml:space="preserve"> </w:t>
            </w:r>
            <w:r>
              <w:rPr>
                <w:bCs/>
                <w:sz w:val="18"/>
                <w:szCs w:val="18"/>
              </w:rPr>
              <w:t>vidaus tvarkos taisyklių ar teisėtvarkos pažeidimus tik  nuodugniai išnagrinėjus įvykdytų pažeidimų priežastis ir neradus kitų efektyvių būdų paveikti asmens neigiamą elgesį</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left="391" w:hanging="391"/>
              <w:jc w:val="both"/>
              <w:rPr>
                <w:strike/>
                <w:sz w:val="18"/>
                <w:szCs w:val="18"/>
              </w:rPr>
            </w:pPr>
            <w:r>
              <w:rPr>
                <w:sz w:val="18"/>
                <w:szCs w:val="18"/>
              </w:rPr>
              <w:t xml:space="preserve">14.1. Asmuo žino, kad už dažnus grubius, kitų asmenų interesus bei orumą pažeidžiančius veiksmus, prieštaraujančius vidaus tvarkos taisyklėms, teisėtvarkos pažeidimus ar sutarties pažeidimus jis gali būti pašalintas iš socialinės globos namų. Asmuo pasirašytinai yra supažindintas su šia informacija prieš pasirašydamas sutartį su socialinės globos namais. </w:t>
            </w:r>
            <w:r>
              <w:rPr>
                <w:strike/>
                <w:sz w:val="18"/>
                <w:szCs w:val="18"/>
              </w:rPr>
              <w:t xml:space="preserve"> </w:t>
            </w:r>
          </w:p>
          <w:p w:rsidR="004E2454" w:rsidRDefault="004E2454">
            <w:pPr>
              <w:spacing w:before="120"/>
              <w:ind w:left="391" w:right="72" w:hanging="391"/>
              <w:jc w:val="both"/>
              <w:rPr>
                <w:sz w:val="18"/>
                <w:szCs w:val="18"/>
              </w:rPr>
            </w:pPr>
            <w:r>
              <w:rPr>
                <w:sz w:val="18"/>
                <w:szCs w:val="18"/>
              </w:rPr>
              <w:t xml:space="preserve">14.2. Asmeniui užtikrinta, kad, svarstant jo pašalinimo iš socialinės globos įstaigos klausimą, bus pakviestas dalyvauti pats asmuo, globėjas, rūpintojas, su juo dirbę socialinės globos  įstaigos darbuotojai, asmens  pasirinktas „savas asmuo“, socialinės globos namų tarybos atstovai (kai asmuo pašalinamas iš socialinės globos namų), savivaldybės, kurios sprendimu asmeniui paskirta socialinė globa, socialiniai darbuotojai, jei tai įmanoma, – asmens artimieji ir kt. Detaliai išnagrinėtos asmens netinkamo elgesio ar vidaus tvarkos taisyklių pažeidimų priežastys, žymos apie priemones, taikytas asmens neigiamam elgesiui paveikti, šių priemonių poveikį asmens elgesio pasikeitimams ir pan. atsispindi asmens  ISGP ar kituose byloje pridedamuose dokumentuose.  Pašalinamas asmuo yra supažindintas su visomis svarstymo išvadomis ir išklausyti jo pasiaiškinimai. Žymos apie tai yra užfiksuotos asmens byloje pridedamuose dokumentuose. </w:t>
            </w:r>
          </w:p>
          <w:p w:rsidR="004E2454" w:rsidRDefault="004E2454">
            <w:pPr>
              <w:spacing w:before="120"/>
              <w:ind w:left="391" w:right="72" w:hanging="391"/>
              <w:jc w:val="both"/>
              <w:rPr>
                <w:strike/>
                <w:sz w:val="18"/>
                <w:szCs w:val="18"/>
              </w:rPr>
            </w:pPr>
            <w:r>
              <w:rPr>
                <w:sz w:val="18"/>
                <w:szCs w:val="18"/>
              </w:rPr>
              <w:t xml:space="preserve">14.3. Asmeniui užtikrinta, kad, iki jį pašalinant iš socialinės globos įstaigos, bus sprendžiamas jo socialinės globos tęstinumo ir saugumo </w:t>
            </w:r>
            <w:r>
              <w:rPr>
                <w:sz w:val="18"/>
                <w:szCs w:val="18"/>
              </w:rPr>
              <w:lastRenderedPageBreak/>
              <w:t>klausimas. Socialinės globos įstaiga</w:t>
            </w:r>
            <w:r>
              <w:rPr>
                <w:b/>
                <w:sz w:val="18"/>
                <w:szCs w:val="18"/>
              </w:rPr>
              <w:t xml:space="preserve"> </w:t>
            </w:r>
            <w:r>
              <w:rPr>
                <w:sz w:val="18"/>
                <w:szCs w:val="18"/>
              </w:rPr>
              <w:t>kreipiasi į savivaldybę, kurios sprendimu asmeniui buvo paskirta socialinė globa, ar į kurią asmuo paties pageidavimu išvyksta, dėl kitų socialinių paslaugų asmeniui skyrimo būtinumo. Prieš pašalinant asmenį iš socialinės globos įstaigos, yra įsitikinta dėl jo saugumo ir galimybių savarankiškai (iš dalies savarankiškai) gyventi bei reikiamų socialinių paslaugų savivaldybėje  užtikrinimo. Žymos apie tai yra užfiksuotos asmens byloje pridedamuose dokumentuose</w:t>
            </w:r>
          </w:p>
        </w:tc>
        <w:tc>
          <w:tcPr>
            <w:tcW w:w="341" w:type="pct"/>
            <w:tcBorders>
              <w:top w:val="single" w:sz="4" w:space="0" w:color="auto"/>
              <w:left w:val="single" w:sz="4" w:space="0" w:color="auto"/>
              <w:bottom w:val="single" w:sz="4" w:space="0" w:color="auto"/>
              <w:right w:val="single" w:sz="4" w:space="0" w:color="auto"/>
            </w:tcBorders>
          </w:tcPr>
          <w:p w:rsidR="007C07D8" w:rsidRDefault="007C07D8" w:rsidP="00613F1B">
            <w:pPr>
              <w:autoSpaceDE w:val="0"/>
              <w:autoSpaceDN w:val="0"/>
              <w:adjustRightInd w:val="0"/>
              <w:jc w:val="center"/>
              <w:rPr>
                <w:sz w:val="18"/>
                <w:szCs w:val="18"/>
                <w:lang w:eastAsia="lt-LT"/>
              </w:rPr>
            </w:pPr>
          </w:p>
          <w:p w:rsidR="004E2454" w:rsidRDefault="004E2454" w:rsidP="00613F1B">
            <w:pPr>
              <w:autoSpaceDE w:val="0"/>
              <w:autoSpaceDN w:val="0"/>
              <w:adjustRightInd w:val="0"/>
              <w:jc w:val="center"/>
              <w:rPr>
                <w:sz w:val="18"/>
                <w:szCs w:val="18"/>
                <w:lang w:eastAsia="lt-LT"/>
              </w:rPr>
            </w:pPr>
            <w:r>
              <w:rPr>
                <w:sz w:val="18"/>
                <w:szCs w:val="18"/>
                <w:lang w:eastAsia="lt-LT"/>
              </w:rPr>
              <w:t>ST, INT, DA</w:t>
            </w:r>
          </w:p>
        </w:tc>
        <w:tc>
          <w:tcPr>
            <w:tcW w:w="1230" w:type="pct"/>
            <w:tcBorders>
              <w:top w:val="single" w:sz="4" w:space="0" w:color="auto"/>
              <w:left w:val="single" w:sz="4" w:space="0" w:color="auto"/>
              <w:bottom w:val="single" w:sz="4" w:space="0" w:color="auto"/>
              <w:right w:val="single" w:sz="4" w:space="0" w:color="auto"/>
            </w:tcBorders>
          </w:tcPr>
          <w:p w:rsidR="007C07D8" w:rsidRDefault="007C07D8" w:rsidP="00613F1B">
            <w:pPr>
              <w:autoSpaceDE w:val="0"/>
              <w:autoSpaceDN w:val="0"/>
              <w:adjustRightInd w:val="0"/>
              <w:rPr>
                <w:sz w:val="18"/>
                <w:szCs w:val="18"/>
                <w:lang w:eastAsia="lt-LT"/>
              </w:rPr>
            </w:pPr>
          </w:p>
          <w:p w:rsidR="004E2454" w:rsidRDefault="007C07D8" w:rsidP="00613F1B">
            <w:pPr>
              <w:autoSpaceDE w:val="0"/>
              <w:autoSpaceDN w:val="0"/>
              <w:adjustRightInd w:val="0"/>
              <w:rPr>
                <w:sz w:val="18"/>
                <w:szCs w:val="18"/>
                <w:lang w:eastAsia="lt-LT"/>
              </w:rPr>
            </w:pPr>
            <w:r>
              <w:rPr>
                <w:sz w:val="18"/>
                <w:szCs w:val="18"/>
                <w:lang w:eastAsia="lt-LT"/>
              </w:rPr>
              <w:t xml:space="preserve">Asmuo supažindintas su informacija, kad už </w:t>
            </w:r>
            <w:r>
              <w:rPr>
                <w:sz w:val="18"/>
                <w:szCs w:val="18"/>
              </w:rPr>
              <w:t>veiksmus, prieštaraujančius vidaus tvarkos taisyklėms</w:t>
            </w:r>
            <w:r w:rsidR="00183D6C">
              <w:rPr>
                <w:sz w:val="18"/>
                <w:szCs w:val="18"/>
              </w:rPr>
              <w:t>, gali būti pašalintas iš socialinės globos namų.</w:t>
            </w:r>
            <w:r>
              <w:rPr>
                <w:sz w:val="18"/>
                <w:szCs w:val="18"/>
                <w:lang w:eastAsia="lt-LT"/>
              </w:rPr>
              <w:t xml:space="preserve"> </w:t>
            </w:r>
          </w:p>
          <w:p w:rsidR="004E2454" w:rsidRDefault="004E2454" w:rsidP="00613F1B">
            <w:pPr>
              <w:autoSpaceDE w:val="0"/>
              <w:autoSpaceDN w:val="0"/>
              <w:adjustRightInd w:val="0"/>
              <w:rPr>
                <w:sz w:val="18"/>
                <w:szCs w:val="18"/>
                <w:lang w:eastAsia="lt-LT"/>
              </w:rPr>
            </w:pPr>
          </w:p>
          <w:p w:rsidR="004E2454" w:rsidRDefault="005F016C" w:rsidP="00613F1B">
            <w:pPr>
              <w:autoSpaceDE w:val="0"/>
              <w:autoSpaceDN w:val="0"/>
              <w:adjustRightInd w:val="0"/>
              <w:rPr>
                <w:sz w:val="18"/>
                <w:szCs w:val="18"/>
                <w:lang w:eastAsia="lt-LT"/>
              </w:rPr>
            </w:pPr>
            <w:r>
              <w:rPr>
                <w:sz w:val="18"/>
                <w:szCs w:val="18"/>
                <w:lang w:eastAsia="lt-LT"/>
              </w:rPr>
              <w:t>Teisės užtikrinamos</w:t>
            </w:r>
            <w:r w:rsidR="004E2454">
              <w:rPr>
                <w:sz w:val="18"/>
                <w:szCs w:val="18"/>
                <w:lang w:eastAsia="lt-LT"/>
              </w:rPr>
              <w:t>.</w:t>
            </w:r>
            <w:r>
              <w:rPr>
                <w:sz w:val="18"/>
                <w:szCs w:val="18"/>
                <w:lang w:eastAsia="lt-LT"/>
              </w:rPr>
              <w:t xml:space="preserve"> Pašalinimo atvejų iš socialinės globos namų nebuvo.</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rPr>
            </w:pPr>
            <w:r>
              <w:rPr>
                <w:sz w:val="18"/>
                <w:szCs w:val="18"/>
                <w:lang w:eastAsia="lt-LT"/>
              </w:rPr>
              <w:t xml:space="preserve"> </w:t>
            </w:r>
          </w:p>
          <w:p w:rsidR="004E2454" w:rsidRDefault="004E2454" w:rsidP="00613F1B">
            <w:pPr>
              <w:ind w:left="394" w:hanging="394"/>
              <w:jc w:val="both"/>
              <w:rPr>
                <w:sz w:val="18"/>
                <w:szCs w:val="18"/>
              </w:rPr>
            </w:pPr>
          </w:p>
        </w:tc>
        <w:tc>
          <w:tcPr>
            <w:tcW w:w="513" w:type="pct"/>
            <w:tcBorders>
              <w:top w:val="single" w:sz="4" w:space="0" w:color="auto"/>
              <w:left w:val="single" w:sz="4" w:space="0" w:color="auto"/>
              <w:bottom w:val="single" w:sz="4" w:space="0" w:color="auto"/>
              <w:right w:val="single" w:sz="4" w:space="0" w:color="auto"/>
            </w:tcBorders>
          </w:tcPr>
          <w:p w:rsidR="00C14D31" w:rsidRDefault="00C14D31"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tc>
      </w:tr>
      <w:tr w:rsidR="00F97FCF" w:rsidTr="00F97FCF">
        <w:trPr>
          <w:trHeight w:val="1986"/>
        </w:trPr>
        <w:tc>
          <w:tcPr>
            <w:tcW w:w="162" w:type="pct"/>
            <w:tcBorders>
              <w:top w:val="single" w:sz="4" w:space="0" w:color="auto"/>
              <w:left w:val="single" w:sz="4" w:space="0" w:color="auto"/>
              <w:bottom w:val="single" w:sz="4" w:space="0" w:color="auto"/>
              <w:right w:val="single" w:sz="4" w:space="0" w:color="auto"/>
            </w:tcBorders>
            <w:hideMark/>
          </w:tcPr>
          <w:p w:rsidR="00F97FCF" w:rsidRDefault="00F97FCF" w:rsidP="00F97FCF">
            <w:pPr>
              <w:spacing w:before="240"/>
              <w:jc w:val="center"/>
              <w:rPr>
                <w:sz w:val="18"/>
                <w:szCs w:val="18"/>
              </w:rPr>
            </w:pPr>
            <w:r>
              <w:rPr>
                <w:sz w:val="18"/>
                <w:szCs w:val="18"/>
              </w:rPr>
              <w:lastRenderedPageBreak/>
              <w:t>15.</w:t>
            </w:r>
          </w:p>
        </w:tc>
        <w:tc>
          <w:tcPr>
            <w:tcW w:w="764" w:type="pct"/>
            <w:tcBorders>
              <w:top w:val="single" w:sz="4" w:space="0" w:color="auto"/>
              <w:left w:val="single" w:sz="4" w:space="0" w:color="auto"/>
              <w:bottom w:val="single" w:sz="4" w:space="0" w:color="auto"/>
              <w:right w:val="single" w:sz="4" w:space="0" w:color="auto"/>
            </w:tcBorders>
            <w:hideMark/>
          </w:tcPr>
          <w:p w:rsidR="00F97FCF" w:rsidRDefault="00F97FCF" w:rsidP="00F97FCF">
            <w:pPr>
              <w:spacing w:before="240"/>
              <w:ind w:right="72"/>
              <w:rPr>
                <w:bCs/>
                <w:iCs/>
                <w:sz w:val="18"/>
                <w:szCs w:val="18"/>
              </w:rPr>
            </w:pPr>
            <w:r>
              <w:rPr>
                <w:bCs/>
                <w:sz w:val="18"/>
                <w:szCs w:val="18"/>
              </w:rPr>
              <w:t>Asmeniui užtikrinama galimybė išvykti laikinai ar visam laikui</w:t>
            </w:r>
          </w:p>
        </w:tc>
        <w:tc>
          <w:tcPr>
            <w:tcW w:w="1990" w:type="pct"/>
            <w:tcBorders>
              <w:top w:val="single" w:sz="4" w:space="0" w:color="auto"/>
              <w:left w:val="single" w:sz="4" w:space="0" w:color="auto"/>
              <w:bottom w:val="single" w:sz="4" w:space="0" w:color="auto"/>
              <w:right w:val="single" w:sz="4" w:space="0" w:color="auto"/>
            </w:tcBorders>
            <w:hideMark/>
          </w:tcPr>
          <w:p w:rsidR="00F97FCF" w:rsidRDefault="00F97FCF" w:rsidP="00F97FCF">
            <w:pPr>
              <w:spacing w:before="120"/>
              <w:ind w:left="394" w:hanging="394"/>
              <w:jc w:val="both"/>
              <w:rPr>
                <w:sz w:val="18"/>
                <w:szCs w:val="18"/>
              </w:rPr>
            </w:pPr>
            <w:r>
              <w:rPr>
                <w:sz w:val="18"/>
                <w:szCs w:val="18"/>
              </w:rPr>
              <w:t>15.1. Asmeniui užtikrinta, kad jis gali laikinai savo noru išvykti iš socialinės globos  įstaigos svečiuotis pas globėją, rūpintoją, šeimos narius, artimuosius giminaičius ar pažįstamus švenčių dienomis, savaitgaliais  ir</w:t>
            </w:r>
            <w:r>
              <w:rPr>
                <w:b/>
                <w:sz w:val="18"/>
                <w:szCs w:val="18"/>
              </w:rPr>
              <w:t xml:space="preserve">  </w:t>
            </w:r>
            <w:r>
              <w:rPr>
                <w:sz w:val="18"/>
                <w:szCs w:val="18"/>
              </w:rPr>
              <w:t xml:space="preserve">ilgesniam laikotarpiui – iki 45 kalendorinių dienų per metus (dėl asmeniui svarbių priežasčių asmens (globėjo, rūpintojo, šeimos narių  ar artimųjų giminaičių) prašymu gali būti nustatytas ir ilgesnis laikotarpis). Asmeniui yra išlaikoma galimybė grįžti į socialinės globos įstaigą  tomis pačiomis sąlygomis, kaip ir buvo apgyvendintas, remiantis socialinės globos įstaigos vidaus tvarkos taisyklėse ar kituose socialinės globos įstaigos veiklą reglamentuojančiuose dokumentuose nustatyta tvarka. </w:t>
            </w:r>
          </w:p>
          <w:p w:rsidR="00F97FCF" w:rsidRDefault="00F97FCF" w:rsidP="00F97FCF">
            <w:pPr>
              <w:spacing w:before="120"/>
              <w:ind w:left="394" w:right="72" w:hanging="394"/>
              <w:jc w:val="both"/>
              <w:rPr>
                <w:sz w:val="18"/>
                <w:szCs w:val="18"/>
              </w:rPr>
            </w:pPr>
            <w:r>
              <w:rPr>
                <w:sz w:val="18"/>
                <w:szCs w:val="18"/>
              </w:rPr>
              <w:t xml:space="preserve">15.2. Asmens išvykimo gydytis į sveikatos priežiūros įstaigą trukmė nėra ribojama. </w:t>
            </w:r>
          </w:p>
          <w:p w:rsidR="00F97FCF" w:rsidRDefault="00F97FCF" w:rsidP="00F97FCF">
            <w:pPr>
              <w:spacing w:before="120"/>
              <w:ind w:left="394" w:right="72" w:hanging="394"/>
              <w:jc w:val="both"/>
              <w:rPr>
                <w:sz w:val="18"/>
                <w:szCs w:val="18"/>
              </w:rPr>
            </w:pPr>
            <w:r>
              <w:rPr>
                <w:sz w:val="18"/>
                <w:szCs w:val="18"/>
              </w:rPr>
              <w:t>15.3. Socialinės globos įstaiga domisi pas globėją, rūpintoją, šeimos narius, artimuosius giminaičius, pažįstamus ar į sveikatos priežiūros įstaigą laikinai išvykusio asmens gyvenimo sąlygomis bei jo priežiūra. Žymos apie tai yra užfiksuotos asmens byloje pridedamuose dokumentuose.</w:t>
            </w:r>
          </w:p>
          <w:p w:rsidR="00F97FCF" w:rsidRDefault="00F97FCF" w:rsidP="00F97FCF">
            <w:pPr>
              <w:spacing w:before="120"/>
              <w:ind w:left="394" w:right="72" w:hanging="394"/>
              <w:jc w:val="both"/>
              <w:rPr>
                <w:sz w:val="18"/>
                <w:szCs w:val="18"/>
              </w:rPr>
            </w:pPr>
            <w:r>
              <w:rPr>
                <w:sz w:val="18"/>
                <w:szCs w:val="18"/>
              </w:rPr>
              <w:t xml:space="preserve">15.4. Neveiksniam tam tikroje srityje ar ribotai veiksniam tam tikroje srityje asmeniui laikinai išvykstant svečiuotis savo noru, socialinės globos įstaiga su asmeniu, pas kurį neveiksnus tam tikroje srityje ar ribotai veiksnus tam tikroje srityje asmuo išvyksta (išskyrus teismo sprendimu paskirtą globėją, rūpintoją), sudaro sutartį, kurioje pastarasis įsipareigoja tinkamai prižiūrėti neveiksnų tam tikroje srityje ar ribotai veiksnų tam tikroje srityje asmenį. Ši sutartis sudaroma socialinės globos įstaigai turint asmens, pas kurį išvyksta neveiksnus tam tikroje srityje ar ribotai veiksnus tam tikroje srityje asmuo, gyvenamosios vietos savivaldybės išvadą dėl neveiksnų tam tikroje srityje ar ribotai veiksnų tam tikroje srityje asmenį priimančio asmens (jo šeimos) galimybių tinkamai prižiūrėti neveiksnų tam tikroje srityje ar ribotai veiksnų tam tikroje srityje asmenį jo laikino išvykimo laikotarpiu. Neveiksnaus tam tikroje srityje ar ribotai veiksnaus tam </w:t>
            </w:r>
            <w:r>
              <w:rPr>
                <w:sz w:val="18"/>
                <w:szCs w:val="18"/>
              </w:rPr>
              <w:lastRenderedPageBreak/>
              <w:t xml:space="preserve">tikroje srityje asmens laikinas išvykimas iš socialinės globos įstaigos svečiuotis privalo būti suderintas su asmens globėju (rūpintoju), jei globėjo (rūpintojo) funkcijas vykdo ne socialinės globos įstaiga. Sutartis, išvados, suderinimo su globėju (rūpintoju) žymos yra asmens byloje pridedamuose dokumentuose. </w:t>
            </w:r>
          </w:p>
          <w:p w:rsidR="00F97FCF" w:rsidRDefault="00F97FCF" w:rsidP="00F97FCF">
            <w:pPr>
              <w:ind w:left="16" w:hanging="16"/>
              <w:jc w:val="both"/>
              <w:rPr>
                <w:i/>
                <w:sz w:val="18"/>
                <w:szCs w:val="18"/>
              </w:rPr>
            </w:pPr>
            <w:r>
              <w:rPr>
                <w:b/>
                <w:i/>
                <w:sz w:val="18"/>
                <w:szCs w:val="18"/>
              </w:rPr>
              <w:t>TAR pastaba.</w:t>
            </w:r>
            <w:r>
              <w:rPr>
                <w:i/>
                <w:sz w:val="18"/>
                <w:szCs w:val="18"/>
              </w:rPr>
              <w:t xml:space="preserve"> Neveiksniems ar ribotai veiksniems asmenims 4 priedo 15.4 papunkčio nuostatos taikomos iki Lietuvos Respublikos civilinio kodekso nustatyta tvarka ir terminais bus peržiūrėti šių asmenų atžvilgiu priimti teismo sprendimai, kuriais asmenys pripažinti neveiksniais ar ribotai veiksniais.</w:t>
            </w:r>
          </w:p>
          <w:p w:rsidR="00F97FCF" w:rsidRDefault="00F97FCF" w:rsidP="00F97FCF">
            <w:pPr>
              <w:spacing w:before="120"/>
              <w:ind w:left="394" w:right="72" w:hanging="394"/>
              <w:jc w:val="both"/>
              <w:rPr>
                <w:sz w:val="18"/>
                <w:szCs w:val="18"/>
              </w:rPr>
            </w:pPr>
            <w:r>
              <w:rPr>
                <w:sz w:val="18"/>
                <w:szCs w:val="18"/>
              </w:rPr>
              <w:t>15.5. Asmuo, globėjas, rūpintojas ar kitas asmuo, pas kurį laikinai išvykstama, yra supažindintas su laikino išvykimo iš socialinės globos įstaigos tvarka. Prieš išvykstant raštu patvirtinama, kad šis asmuo  laikysis teisės aktų (tai gali būti įteisinta vidaus tvarkos taisyklėse gyventojams) nustatytų įsipareigojimų socialinės globos įstaigai.  Žymos apie tai yra užfiksuotos asmens byloje pridedamuose dokumentuose.</w:t>
            </w:r>
          </w:p>
          <w:p w:rsidR="00F97FCF" w:rsidRDefault="00F97FCF" w:rsidP="00F97FCF">
            <w:pPr>
              <w:spacing w:before="120"/>
              <w:ind w:left="394" w:right="72" w:hanging="394"/>
              <w:jc w:val="both"/>
              <w:rPr>
                <w:sz w:val="18"/>
                <w:szCs w:val="18"/>
              </w:rPr>
            </w:pPr>
            <w:r>
              <w:rPr>
                <w:sz w:val="18"/>
                <w:szCs w:val="18"/>
              </w:rPr>
              <w:t xml:space="preserve">15.6. Asmuo su negalia, kuris yra veiksnus, iš socialinės globos įstaigos į bendruomenę išvyksta visam laikui socialinės globos įstaigai įsitikinus, kad šiam asmeniui bus užtikrintos tinkamos gyvenimo sąlygos, paslaugos bendruomenėje ar kad jis galės savarankiškai (iš dalies savarankiškai) gyventi. Iš socialinės globos įstaigos išvykstančio asmens prašymas yra asmens byloje. Siekiant užtikrinti socialinės pagalbos asmeniui su negalia tęstinumą, socialinės globos įstaiga, likus 3 mėn. iki asmens su negalia išvykimo iš socialinės globos įstaigos, kreipiasi į savivaldybę su prašymu inicijuoti asmens su negalia socialinės adaptacijos (reabilitacijos) bendruomenėje plano sudarymą. Socialinės globos įstaiga aktyviai dalyvauja savivaldybei sudarant šį planą.  </w:t>
            </w:r>
          </w:p>
          <w:p w:rsidR="00F97FCF" w:rsidRDefault="00F97FCF" w:rsidP="00F97FCF">
            <w:pPr>
              <w:spacing w:before="120"/>
              <w:ind w:left="394" w:right="72" w:hanging="394"/>
              <w:jc w:val="both"/>
              <w:rPr>
                <w:sz w:val="18"/>
                <w:szCs w:val="18"/>
              </w:rPr>
            </w:pPr>
            <w:r>
              <w:rPr>
                <w:sz w:val="18"/>
                <w:szCs w:val="18"/>
              </w:rPr>
              <w:t>15.7. Neveiksnus tam tikroje srityje ar ribotai veiksnus tam tikroje srityje asmuo visam laikui gali išvykti tik pas teismo paskirtą globėją, rūpintoją. Socialinės globos įstaiga apie tai informuoja savivaldybę, kurioje globėjas (rūpintojas) gyvena ir savivaldybę, kurios sprendimu asmeniui buvo pradėta teikti socialinė globa.</w:t>
            </w:r>
          </w:p>
          <w:p w:rsidR="00F97FCF" w:rsidRDefault="00F97FCF" w:rsidP="00F97FCF">
            <w:pPr>
              <w:ind w:left="16" w:hanging="16"/>
              <w:jc w:val="both"/>
              <w:rPr>
                <w:i/>
                <w:sz w:val="18"/>
                <w:szCs w:val="18"/>
              </w:rPr>
            </w:pPr>
            <w:r>
              <w:rPr>
                <w:b/>
                <w:i/>
                <w:sz w:val="18"/>
                <w:szCs w:val="18"/>
              </w:rPr>
              <w:t>TAR pastaba.</w:t>
            </w:r>
            <w:r>
              <w:rPr>
                <w:i/>
                <w:sz w:val="18"/>
                <w:szCs w:val="18"/>
              </w:rPr>
              <w:t xml:space="preserve"> Neveiksniems ar ribotai veiksniems asmenims 4 priedo 15.7 papunkčio nuostatos taikomos iki Lietuvos Respublikos civilinio kodekso nustatyta tvarka ir terminais bus peržiūrėti šių asmenų atžvilgiu priimti teismo sprendimai, kuriais asmenys pripažinti neveiksniais ar ribotai veiksniais.</w:t>
            </w:r>
          </w:p>
        </w:tc>
        <w:tc>
          <w:tcPr>
            <w:tcW w:w="341" w:type="pct"/>
            <w:tcBorders>
              <w:top w:val="single" w:sz="4" w:space="0" w:color="auto"/>
              <w:left w:val="single" w:sz="4" w:space="0" w:color="auto"/>
              <w:bottom w:val="single" w:sz="4" w:space="0" w:color="auto"/>
              <w:right w:val="single" w:sz="4" w:space="0" w:color="auto"/>
            </w:tcBorders>
          </w:tcPr>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DA</w:t>
            </w:r>
          </w:p>
        </w:tc>
        <w:tc>
          <w:tcPr>
            <w:tcW w:w="1230" w:type="pct"/>
            <w:tcBorders>
              <w:top w:val="single" w:sz="4" w:space="0" w:color="auto"/>
              <w:left w:val="single" w:sz="4" w:space="0" w:color="auto"/>
              <w:bottom w:val="single" w:sz="4" w:space="0" w:color="auto"/>
              <w:right w:val="single" w:sz="4" w:space="0" w:color="auto"/>
            </w:tcBorders>
          </w:tcPr>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r>
              <w:rPr>
                <w:sz w:val="18"/>
                <w:szCs w:val="18"/>
                <w:lang w:eastAsia="lt-LT"/>
              </w:rPr>
              <w:t>Asmuo gali išvykti sve</w:t>
            </w:r>
            <w:r>
              <w:rPr>
                <w:rFonts w:ascii="TimesNewRoman" w:hAnsi="TimesNewRoman" w:cs="TimesNewRoman"/>
                <w:sz w:val="18"/>
                <w:szCs w:val="18"/>
                <w:lang w:eastAsia="lt-LT"/>
              </w:rPr>
              <w:t>č</w:t>
            </w:r>
            <w:r>
              <w:rPr>
                <w:sz w:val="18"/>
                <w:szCs w:val="18"/>
                <w:lang w:eastAsia="lt-LT"/>
              </w:rPr>
              <w:t>iuotis pas glob</w:t>
            </w:r>
            <w:r>
              <w:rPr>
                <w:rFonts w:ascii="TimesNewRoman" w:hAnsi="TimesNewRoman" w:cs="TimesNewRoman"/>
                <w:sz w:val="18"/>
                <w:szCs w:val="18"/>
                <w:lang w:eastAsia="lt-LT"/>
              </w:rPr>
              <w:t>ė</w:t>
            </w:r>
            <w:r>
              <w:rPr>
                <w:sz w:val="18"/>
                <w:szCs w:val="18"/>
                <w:lang w:eastAsia="lt-LT"/>
              </w:rPr>
              <w:t>j</w:t>
            </w:r>
            <w:r>
              <w:rPr>
                <w:rFonts w:ascii="TimesNewRoman" w:hAnsi="TimesNewRoman" w:cs="TimesNewRoman"/>
                <w:sz w:val="18"/>
                <w:szCs w:val="18"/>
                <w:lang w:eastAsia="lt-LT"/>
              </w:rPr>
              <w:t>ą</w:t>
            </w:r>
            <w:r>
              <w:rPr>
                <w:sz w:val="18"/>
                <w:szCs w:val="18"/>
                <w:lang w:eastAsia="lt-LT"/>
              </w:rPr>
              <w:t>, r</w:t>
            </w:r>
            <w:r>
              <w:rPr>
                <w:rFonts w:ascii="TimesNewRoman" w:hAnsi="TimesNewRoman" w:cs="TimesNewRoman"/>
                <w:sz w:val="18"/>
                <w:szCs w:val="18"/>
                <w:lang w:eastAsia="lt-LT"/>
              </w:rPr>
              <w:t>ū</w:t>
            </w:r>
            <w:r>
              <w:rPr>
                <w:sz w:val="18"/>
                <w:szCs w:val="18"/>
                <w:lang w:eastAsia="lt-LT"/>
              </w:rPr>
              <w:t>pintoj</w:t>
            </w:r>
            <w:r>
              <w:rPr>
                <w:rFonts w:ascii="TimesNewRoman" w:hAnsi="TimesNewRoman" w:cs="TimesNewRoman"/>
                <w:sz w:val="18"/>
                <w:szCs w:val="18"/>
                <w:lang w:eastAsia="lt-LT"/>
              </w:rPr>
              <w:t>ą</w:t>
            </w:r>
            <w:r>
              <w:rPr>
                <w:sz w:val="18"/>
                <w:szCs w:val="18"/>
                <w:lang w:eastAsia="lt-LT"/>
              </w:rPr>
              <w:t>, šeimos narius, artimuosius giminai</w:t>
            </w:r>
            <w:r>
              <w:rPr>
                <w:rFonts w:ascii="TimesNewRoman" w:hAnsi="TimesNewRoman" w:cs="TimesNewRoman"/>
                <w:sz w:val="18"/>
                <w:szCs w:val="18"/>
                <w:lang w:eastAsia="lt-LT"/>
              </w:rPr>
              <w:t>č</w:t>
            </w:r>
            <w:r>
              <w:rPr>
                <w:sz w:val="18"/>
                <w:szCs w:val="18"/>
                <w:lang w:eastAsia="lt-LT"/>
              </w:rPr>
              <w:t>ius ar paž</w:t>
            </w:r>
            <w:r>
              <w:rPr>
                <w:rFonts w:ascii="TimesNewRoman" w:hAnsi="TimesNewRoman" w:cs="TimesNewRoman"/>
                <w:sz w:val="18"/>
                <w:szCs w:val="18"/>
                <w:lang w:eastAsia="lt-LT"/>
              </w:rPr>
              <w:t>į</w:t>
            </w:r>
            <w:r>
              <w:rPr>
                <w:sz w:val="18"/>
                <w:szCs w:val="18"/>
                <w:lang w:eastAsia="lt-LT"/>
              </w:rPr>
              <w:t>stamus šven</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dienomis, savaitgaliais ir ilgesniam laikotarpiui – iki 45 kalendorini</w:t>
            </w:r>
            <w:r>
              <w:rPr>
                <w:rFonts w:ascii="TimesNewRoman" w:hAnsi="TimesNewRoman" w:cs="TimesNewRoman"/>
                <w:sz w:val="18"/>
                <w:szCs w:val="18"/>
                <w:lang w:eastAsia="lt-LT"/>
              </w:rPr>
              <w:t xml:space="preserve">ų </w:t>
            </w:r>
            <w:r>
              <w:rPr>
                <w:sz w:val="18"/>
                <w:szCs w:val="18"/>
                <w:lang w:eastAsia="lt-LT"/>
              </w:rPr>
              <w:t>dien</w:t>
            </w:r>
            <w:r>
              <w:rPr>
                <w:rFonts w:ascii="TimesNewRoman" w:hAnsi="TimesNewRoman" w:cs="TimesNewRoman"/>
                <w:sz w:val="18"/>
                <w:szCs w:val="18"/>
                <w:lang w:eastAsia="lt-LT"/>
              </w:rPr>
              <w:t xml:space="preserve">ų </w:t>
            </w:r>
            <w:r>
              <w:rPr>
                <w:sz w:val="18"/>
                <w:szCs w:val="18"/>
                <w:lang w:eastAsia="lt-LT"/>
              </w:rPr>
              <w:t>per metus (d</w:t>
            </w:r>
            <w:r>
              <w:rPr>
                <w:rFonts w:ascii="TimesNewRoman" w:hAnsi="TimesNewRoman" w:cs="TimesNewRoman"/>
                <w:sz w:val="18"/>
                <w:szCs w:val="18"/>
                <w:lang w:eastAsia="lt-LT"/>
              </w:rPr>
              <w:t>ė</w:t>
            </w:r>
            <w:r>
              <w:rPr>
                <w:sz w:val="18"/>
                <w:szCs w:val="18"/>
                <w:lang w:eastAsia="lt-LT"/>
              </w:rPr>
              <w:t>l asmeniui svarbi</w:t>
            </w:r>
            <w:r>
              <w:rPr>
                <w:rFonts w:ascii="TimesNewRoman" w:hAnsi="TimesNewRoman" w:cs="TimesNewRoman"/>
                <w:sz w:val="18"/>
                <w:szCs w:val="18"/>
                <w:lang w:eastAsia="lt-LT"/>
              </w:rPr>
              <w:t xml:space="preserve">ų </w:t>
            </w:r>
            <w:r>
              <w:rPr>
                <w:sz w:val="18"/>
                <w:szCs w:val="18"/>
                <w:lang w:eastAsia="lt-LT"/>
              </w:rPr>
              <w:t>priežas</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asmens (glob</w:t>
            </w:r>
            <w:r>
              <w:rPr>
                <w:rFonts w:ascii="TimesNewRoman" w:hAnsi="TimesNewRoman" w:cs="TimesNewRoman"/>
                <w:sz w:val="18"/>
                <w:szCs w:val="18"/>
                <w:lang w:eastAsia="lt-LT"/>
              </w:rPr>
              <w:t>ė</w:t>
            </w:r>
            <w:r>
              <w:rPr>
                <w:sz w:val="18"/>
                <w:szCs w:val="18"/>
                <w:lang w:eastAsia="lt-LT"/>
              </w:rPr>
              <w:t>jo, r</w:t>
            </w:r>
            <w:r>
              <w:rPr>
                <w:rFonts w:ascii="TimesNewRoman" w:hAnsi="TimesNewRoman" w:cs="TimesNewRoman"/>
                <w:sz w:val="18"/>
                <w:szCs w:val="18"/>
                <w:lang w:eastAsia="lt-LT"/>
              </w:rPr>
              <w:t>ū</w:t>
            </w:r>
            <w:r>
              <w:rPr>
                <w:sz w:val="18"/>
                <w:szCs w:val="18"/>
                <w:lang w:eastAsia="lt-LT"/>
              </w:rPr>
              <w:t>pintojo, šeimos nari</w:t>
            </w:r>
            <w:r>
              <w:rPr>
                <w:rFonts w:ascii="TimesNewRoman" w:hAnsi="TimesNewRoman" w:cs="TimesNewRoman"/>
                <w:sz w:val="18"/>
                <w:szCs w:val="18"/>
                <w:lang w:eastAsia="lt-LT"/>
              </w:rPr>
              <w:t xml:space="preserve">ų </w:t>
            </w:r>
            <w:r>
              <w:rPr>
                <w:sz w:val="18"/>
                <w:szCs w:val="18"/>
                <w:lang w:eastAsia="lt-LT"/>
              </w:rPr>
              <w:t>ar artim</w:t>
            </w:r>
            <w:r>
              <w:rPr>
                <w:rFonts w:ascii="TimesNewRoman" w:hAnsi="TimesNewRoman" w:cs="TimesNewRoman"/>
                <w:sz w:val="18"/>
                <w:szCs w:val="18"/>
                <w:lang w:eastAsia="lt-LT"/>
              </w:rPr>
              <w:t>ų</w:t>
            </w:r>
            <w:r>
              <w:rPr>
                <w:sz w:val="18"/>
                <w:szCs w:val="18"/>
                <w:lang w:eastAsia="lt-LT"/>
              </w:rPr>
              <w:t>j</w:t>
            </w:r>
            <w:r>
              <w:rPr>
                <w:rFonts w:ascii="TimesNewRoman" w:hAnsi="TimesNewRoman" w:cs="TimesNewRoman"/>
                <w:sz w:val="18"/>
                <w:szCs w:val="18"/>
                <w:lang w:eastAsia="lt-LT"/>
              </w:rPr>
              <w:t xml:space="preserve">ų </w:t>
            </w:r>
            <w:r>
              <w:rPr>
                <w:sz w:val="18"/>
                <w:szCs w:val="18"/>
                <w:lang w:eastAsia="lt-LT"/>
              </w:rPr>
              <w:t>giminai</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ų</w:t>
            </w:r>
            <w:r>
              <w:rPr>
                <w:sz w:val="18"/>
                <w:szCs w:val="18"/>
                <w:lang w:eastAsia="lt-LT"/>
              </w:rPr>
              <w:t>) prašymu gali b</w:t>
            </w:r>
            <w:r>
              <w:rPr>
                <w:rFonts w:ascii="TimesNewRoman" w:hAnsi="TimesNewRoman" w:cs="TimesNewRoman"/>
                <w:sz w:val="18"/>
                <w:szCs w:val="18"/>
                <w:lang w:eastAsia="lt-LT"/>
              </w:rPr>
              <w:t>ū</w:t>
            </w:r>
            <w:r>
              <w:rPr>
                <w:sz w:val="18"/>
                <w:szCs w:val="18"/>
                <w:lang w:eastAsia="lt-LT"/>
              </w:rPr>
              <w:t>ti nustatytas ir ilgesnis laikotarpis).</w:t>
            </w: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r>
              <w:rPr>
                <w:sz w:val="18"/>
                <w:szCs w:val="18"/>
                <w:lang w:eastAsia="lt-LT"/>
              </w:rPr>
              <w:t xml:space="preserve">Asmens išvykimo gydytis </w:t>
            </w:r>
            <w:r>
              <w:rPr>
                <w:rFonts w:ascii="TimesNewRoman" w:hAnsi="TimesNewRoman" w:cs="TimesNewRoman"/>
                <w:sz w:val="18"/>
                <w:szCs w:val="18"/>
                <w:lang w:eastAsia="lt-LT"/>
              </w:rPr>
              <w:t xml:space="preserve">į </w:t>
            </w:r>
            <w:r>
              <w:rPr>
                <w:sz w:val="18"/>
                <w:szCs w:val="18"/>
                <w:lang w:eastAsia="lt-LT"/>
              </w:rPr>
              <w:t>sveikatos prieži</w:t>
            </w:r>
            <w:r>
              <w:rPr>
                <w:rFonts w:ascii="TimesNewRoman" w:hAnsi="TimesNewRoman" w:cs="TimesNewRoman"/>
                <w:sz w:val="18"/>
                <w:szCs w:val="18"/>
                <w:lang w:eastAsia="lt-LT"/>
              </w:rPr>
              <w:t>ū</w:t>
            </w:r>
            <w:r>
              <w:rPr>
                <w:sz w:val="18"/>
                <w:szCs w:val="18"/>
                <w:lang w:eastAsia="lt-LT"/>
              </w:rPr>
              <w:t xml:space="preserve">ros </w:t>
            </w:r>
            <w:r>
              <w:rPr>
                <w:rFonts w:ascii="TimesNewRoman" w:hAnsi="TimesNewRoman" w:cs="TimesNewRoman"/>
                <w:sz w:val="18"/>
                <w:szCs w:val="18"/>
                <w:lang w:eastAsia="lt-LT"/>
              </w:rPr>
              <w:t>į</w:t>
            </w:r>
            <w:r>
              <w:rPr>
                <w:sz w:val="18"/>
                <w:szCs w:val="18"/>
                <w:lang w:eastAsia="lt-LT"/>
              </w:rPr>
              <w:t>staig</w:t>
            </w:r>
            <w:r>
              <w:rPr>
                <w:rFonts w:ascii="TimesNewRoman" w:hAnsi="TimesNewRoman" w:cs="TimesNewRoman"/>
                <w:sz w:val="18"/>
                <w:szCs w:val="18"/>
                <w:lang w:eastAsia="lt-LT"/>
              </w:rPr>
              <w:t xml:space="preserve">ą </w:t>
            </w:r>
            <w:r>
              <w:rPr>
                <w:sz w:val="18"/>
                <w:szCs w:val="18"/>
                <w:lang w:eastAsia="lt-LT"/>
              </w:rPr>
              <w:t>trukm</w:t>
            </w:r>
            <w:r>
              <w:rPr>
                <w:rFonts w:ascii="TimesNewRoman" w:hAnsi="TimesNewRoman" w:cs="TimesNewRoman"/>
                <w:sz w:val="18"/>
                <w:szCs w:val="18"/>
                <w:lang w:eastAsia="lt-LT"/>
              </w:rPr>
              <w:t xml:space="preserve">ė </w:t>
            </w:r>
            <w:r>
              <w:rPr>
                <w:sz w:val="18"/>
                <w:szCs w:val="18"/>
                <w:lang w:eastAsia="lt-LT"/>
              </w:rPr>
              <w:t>n</w:t>
            </w:r>
            <w:r>
              <w:rPr>
                <w:rFonts w:ascii="TimesNewRoman" w:hAnsi="TimesNewRoman" w:cs="TimesNewRoman"/>
                <w:sz w:val="18"/>
                <w:szCs w:val="18"/>
                <w:lang w:eastAsia="lt-LT"/>
              </w:rPr>
              <w:t>ė</w:t>
            </w:r>
            <w:r>
              <w:rPr>
                <w:sz w:val="18"/>
                <w:szCs w:val="18"/>
                <w:lang w:eastAsia="lt-LT"/>
              </w:rPr>
              <w:t>ra ribojama.</w:t>
            </w: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r>
              <w:rPr>
                <w:sz w:val="18"/>
                <w:szCs w:val="18"/>
                <w:lang w:eastAsia="lt-LT"/>
              </w:rPr>
              <w:t>Palaikomas ryšys su glob</w:t>
            </w:r>
            <w:r>
              <w:rPr>
                <w:rFonts w:ascii="TimesNewRoman" w:hAnsi="TimesNewRoman" w:cs="TimesNewRoman"/>
                <w:sz w:val="18"/>
                <w:szCs w:val="18"/>
                <w:lang w:eastAsia="lt-LT"/>
              </w:rPr>
              <w:t>ė</w:t>
            </w:r>
            <w:r>
              <w:rPr>
                <w:sz w:val="18"/>
                <w:szCs w:val="18"/>
                <w:lang w:eastAsia="lt-LT"/>
              </w:rPr>
              <w:t>ju ar kitu asmeniu, pas kur</w:t>
            </w:r>
            <w:r>
              <w:rPr>
                <w:rFonts w:ascii="TimesNewRoman" w:hAnsi="TimesNewRoman" w:cs="TimesNewRoman"/>
                <w:sz w:val="18"/>
                <w:szCs w:val="18"/>
                <w:lang w:eastAsia="lt-LT"/>
              </w:rPr>
              <w:t xml:space="preserve">į </w:t>
            </w:r>
            <w:r>
              <w:rPr>
                <w:sz w:val="18"/>
                <w:szCs w:val="18"/>
                <w:lang w:eastAsia="lt-LT"/>
              </w:rPr>
              <w:t xml:space="preserve">išvyko gyventojas. </w:t>
            </w: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r>
              <w:rPr>
                <w:sz w:val="18"/>
                <w:szCs w:val="18"/>
                <w:lang w:eastAsia="lt-LT"/>
              </w:rPr>
              <w:t xml:space="preserve">Patvirtinta neveiksnaus / ribotai veiksnaus gyventojo laikino išvykimo sutartis. Ši sutartis pasirašoma tik gavus </w:t>
            </w:r>
            <w:r w:rsidRPr="00835A3B">
              <w:rPr>
                <w:sz w:val="18"/>
                <w:szCs w:val="18"/>
                <w:lang w:eastAsia="lt-LT"/>
              </w:rPr>
              <w:t xml:space="preserve">asmens, pas kurį išvyksta neveiksnus tam tikroje srityje ar ribotai veiksnus tam tikroje srityje asmuo, gyvenamosios vietos savivaldybės </w:t>
            </w:r>
            <w:r>
              <w:rPr>
                <w:sz w:val="18"/>
                <w:szCs w:val="18"/>
                <w:lang w:eastAsia="lt-LT"/>
              </w:rPr>
              <w:t xml:space="preserve">teigiamą </w:t>
            </w:r>
            <w:r w:rsidRPr="00835A3B">
              <w:rPr>
                <w:sz w:val="18"/>
                <w:szCs w:val="18"/>
                <w:lang w:eastAsia="lt-LT"/>
              </w:rPr>
              <w:t>išvadą</w:t>
            </w:r>
            <w:r>
              <w:rPr>
                <w:sz w:val="18"/>
                <w:szCs w:val="18"/>
                <w:lang w:eastAsia="lt-LT"/>
              </w:rPr>
              <w:t>.</w:t>
            </w: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r>
              <w:rPr>
                <w:sz w:val="18"/>
                <w:szCs w:val="18"/>
                <w:lang w:eastAsia="lt-LT"/>
              </w:rPr>
              <w:t>Laikino išvykino tvarka numatyta  Gyventojų vidaus tvarkos taisyklėse ir įstaigos ir gyventojo ar globėjo / tėvų sutartyse. Asmuo, glob</w:t>
            </w:r>
            <w:r>
              <w:rPr>
                <w:rFonts w:ascii="TimesNewRoman" w:hAnsi="TimesNewRoman" w:cs="TimesNewRoman"/>
                <w:sz w:val="18"/>
                <w:szCs w:val="18"/>
                <w:lang w:eastAsia="lt-LT"/>
              </w:rPr>
              <w:t>ė</w:t>
            </w:r>
            <w:r>
              <w:rPr>
                <w:sz w:val="18"/>
                <w:szCs w:val="18"/>
                <w:lang w:eastAsia="lt-LT"/>
              </w:rPr>
              <w:t>jas, r</w:t>
            </w:r>
            <w:r>
              <w:rPr>
                <w:rFonts w:ascii="TimesNewRoman" w:hAnsi="TimesNewRoman" w:cs="TimesNewRoman"/>
                <w:sz w:val="18"/>
                <w:szCs w:val="18"/>
                <w:lang w:eastAsia="lt-LT"/>
              </w:rPr>
              <w:t>ū</w:t>
            </w:r>
            <w:r>
              <w:rPr>
                <w:sz w:val="18"/>
                <w:szCs w:val="18"/>
                <w:lang w:eastAsia="lt-LT"/>
              </w:rPr>
              <w:t>pintojas ar kitas asmuo, pas kur</w:t>
            </w:r>
            <w:r>
              <w:rPr>
                <w:rFonts w:ascii="TimesNewRoman" w:hAnsi="TimesNewRoman" w:cs="TimesNewRoman"/>
                <w:sz w:val="18"/>
                <w:szCs w:val="18"/>
                <w:lang w:eastAsia="lt-LT"/>
              </w:rPr>
              <w:t xml:space="preserve">į </w:t>
            </w:r>
            <w:r>
              <w:rPr>
                <w:sz w:val="18"/>
                <w:szCs w:val="18"/>
                <w:lang w:eastAsia="lt-LT"/>
              </w:rPr>
              <w:t xml:space="preserve">laikinai išvykstama, raštu </w:t>
            </w:r>
            <w:r>
              <w:rPr>
                <w:rFonts w:ascii="TimesNewRoman" w:hAnsi="TimesNewRoman" w:cs="TimesNewRoman"/>
                <w:sz w:val="18"/>
                <w:szCs w:val="18"/>
                <w:lang w:eastAsia="lt-LT"/>
              </w:rPr>
              <w:t>į</w:t>
            </w:r>
            <w:r>
              <w:rPr>
                <w:sz w:val="18"/>
                <w:szCs w:val="18"/>
                <w:lang w:eastAsia="lt-LT"/>
              </w:rPr>
              <w:t xml:space="preserve">sipareigoja laikytis </w:t>
            </w:r>
            <w:r w:rsidRPr="00800812">
              <w:rPr>
                <w:rFonts w:ascii="TimesNewRoman" w:hAnsi="TimesNewRoman" w:cs="TimesNewRoman"/>
                <w:sz w:val="18"/>
                <w:szCs w:val="18"/>
                <w:lang w:eastAsia="lt-LT"/>
              </w:rPr>
              <w:t>į</w:t>
            </w:r>
            <w:r w:rsidRPr="00800812">
              <w:rPr>
                <w:sz w:val="18"/>
                <w:szCs w:val="18"/>
                <w:lang w:eastAsia="lt-LT"/>
              </w:rPr>
              <w:t>sipareigojim</w:t>
            </w:r>
            <w:r w:rsidRPr="00800812">
              <w:rPr>
                <w:rFonts w:ascii="TimesNewRoman" w:hAnsi="TimesNewRoman" w:cs="TimesNewRoman"/>
                <w:sz w:val="18"/>
                <w:szCs w:val="18"/>
                <w:lang w:eastAsia="lt-LT"/>
              </w:rPr>
              <w:t xml:space="preserve">ų </w:t>
            </w:r>
            <w:r w:rsidRPr="00800812">
              <w:rPr>
                <w:sz w:val="18"/>
                <w:szCs w:val="18"/>
                <w:lang w:eastAsia="lt-LT"/>
              </w:rPr>
              <w:t xml:space="preserve">globos </w:t>
            </w:r>
            <w:r w:rsidRPr="00800812">
              <w:rPr>
                <w:rFonts w:ascii="TimesNewRoman" w:hAnsi="TimesNewRoman" w:cs="TimesNewRoman"/>
                <w:sz w:val="18"/>
                <w:szCs w:val="18"/>
                <w:lang w:eastAsia="lt-LT"/>
              </w:rPr>
              <w:t>į</w:t>
            </w:r>
            <w:r w:rsidRPr="00800812">
              <w:rPr>
                <w:sz w:val="18"/>
                <w:szCs w:val="18"/>
                <w:lang w:eastAsia="lt-LT"/>
              </w:rPr>
              <w:t>staigai.</w:t>
            </w: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jc w:val="both"/>
              <w:rPr>
                <w:sz w:val="18"/>
                <w:szCs w:val="18"/>
                <w:lang w:eastAsia="lt-LT"/>
              </w:rPr>
            </w:pPr>
            <w:r>
              <w:rPr>
                <w:sz w:val="18"/>
                <w:szCs w:val="18"/>
                <w:lang w:eastAsia="lt-LT"/>
              </w:rPr>
              <w:t>Asmuo su negalia, kuris yra veiksnus, savo noru iš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 xml:space="preserve">staigos </w:t>
            </w:r>
            <w:r>
              <w:rPr>
                <w:rFonts w:ascii="TimesNewRoman" w:hAnsi="TimesNewRoman" w:cs="TimesNewRoman"/>
                <w:sz w:val="18"/>
                <w:szCs w:val="18"/>
                <w:lang w:eastAsia="lt-LT"/>
              </w:rPr>
              <w:t xml:space="preserve">į </w:t>
            </w:r>
            <w:r>
              <w:rPr>
                <w:sz w:val="18"/>
                <w:szCs w:val="18"/>
                <w:lang w:eastAsia="lt-LT"/>
              </w:rPr>
              <w:t>bendruomen</w:t>
            </w:r>
            <w:r>
              <w:rPr>
                <w:rFonts w:ascii="TimesNewRoman" w:hAnsi="TimesNewRoman" w:cs="TimesNewRoman"/>
                <w:sz w:val="18"/>
                <w:szCs w:val="18"/>
                <w:lang w:eastAsia="lt-LT"/>
              </w:rPr>
              <w:t xml:space="preserve">ę </w:t>
            </w:r>
            <w:r>
              <w:rPr>
                <w:sz w:val="18"/>
                <w:szCs w:val="18"/>
                <w:lang w:eastAsia="lt-LT"/>
              </w:rPr>
              <w:t>išvyksta visam laikui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 xml:space="preserve">staigai </w:t>
            </w:r>
            <w:r>
              <w:rPr>
                <w:rFonts w:ascii="TimesNewRoman" w:hAnsi="TimesNewRoman" w:cs="TimesNewRoman"/>
                <w:sz w:val="18"/>
                <w:szCs w:val="18"/>
                <w:lang w:eastAsia="lt-LT"/>
              </w:rPr>
              <w:t>į</w:t>
            </w:r>
            <w:r>
              <w:rPr>
                <w:sz w:val="18"/>
                <w:szCs w:val="18"/>
                <w:lang w:eastAsia="lt-LT"/>
              </w:rPr>
              <w:t>sitikinus, kad šiam asmeniui bus užtikrintos tinkamos gyvenimo s</w:t>
            </w:r>
            <w:r>
              <w:rPr>
                <w:rFonts w:ascii="TimesNewRoman" w:hAnsi="TimesNewRoman" w:cs="TimesNewRoman"/>
                <w:sz w:val="18"/>
                <w:szCs w:val="18"/>
                <w:lang w:eastAsia="lt-LT"/>
              </w:rPr>
              <w:t>ą</w:t>
            </w:r>
            <w:r>
              <w:rPr>
                <w:sz w:val="18"/>
                <w:szCs w:val="18"/>
                <w:lang w:eastAsia="lt-LT"/>
              </w:rPr>
              <w:t>lygos, paslaugos bendruomen</w:t>
            </w:r>
            <w:r>
              <w:rPr>
                <w:rFonts w:ascii="TimesNewRoman" w:hAnsi="TimesNewRoman" w:cs="TimesNewRoman"/>
                <w:sz w:val="18"/>
                <w:szCs w:val="18"/>
                <w:lang w:eastAsia="lt-LT"/>
              </w:rPr>
              <w:t>ė</w:t>
            </w:r>
            <w:r>
              <w:rPr>
                <w:sz w:val="18"/>
                <w:szCs w:val="18"/>
                <w:lang w:eastAsia="lt-LT"/>
              </w:rPr>
              <w:t>je ar kad jis gal</w:t>
            </w:r>
            <w:r>
              <w:rPr>
                <w:rFonts w:ascii="TimesNewRoman" w:hAnsi="TimesNewRoman" w:cs="TimesNewRoman"/>
                <w:sz w:val="18"/>
                <w:szCs w:val="18"/>
                <w:lang w:eastAsia="lt-LT"/>
              </w:rPr>
              <w:t>ė</w:t>
            </w:r>
            <w:r>
              <w:rPr>
                <w:sz w:val="18"/>
                <w:szCs w:val="18"/>
                <w:lang w:eastAsia="lt-LT"/>
              </w:rPr>
              <w:t>s savarankiškai (iš dalies savarankiškai) gyventi. Iš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staigos išvykstan</w:t>
            </w:r>
            <w:r>
              <w:rPr>
                <w:rFonts w:ascii="TimesNewRoman" w:hAnsi="TimesNewRoman" w:cs="TimesNewRoman"/>
                <w:sz w:val="18"/>
                <w:szCs w:val="18"/>
                <w:lang w:eastAsia="lt-LT"/>
              </w:rPr>
              <w:t>č</w:t>
            </w:r>
            <w:r>
              <w:rPr>
                <w:sz w:val="18"/>
                <w:szCs w:val="18"/>
                <w:lang w:eastAsia="lt-LT"/>
              </w:rPr>
              <w:t>io asmens prašymas yra asmens byloje.</w:t>
            </w: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rPr>
                <w:sz w:val="18"/>
                <w:szCs w:val="18"/>
              </w:rPr>
            </w:pPr>
          </w:p>
          <w:p w:rsidR="00F97FCF" w:rsidRDefault="00F97FCF" w:rsidP="00F97FCF">
            <w:pPr>
              <w:autoSpaceDE w:val="0"/>
              <w:autoSpaceDN w:val="0"/>
              <w:adjustRightInd w:val="0"/>
              <w:rPr>
                <w:sz w:val="18"/>
                <w:szCs w:val="18"/>
              </w:rPr>
            </w:pPr>
            <w:r>
              <w:rPr>
                <w:sz w:val="18"/>
                <w:szCs w:val="18"/>
              </w:rPr>
              <w:t>Neveiksnus asmuo visam laikui gali išvykti tik pas teismo paskirtą globėją, apie sprendimą informuojama savivaldybė.</w:t>
            </w:r>
          </w:p>
        </w:tc>
        <w:tc>
          <w:tcPr>
            <w:tcW w:w="513" w:type="pct"/>
            <w:tcBorders>
              <w:top w:val="single" w:sz="4" w:space="0" w:color="auto"/>
              <w:left w:val="single" w:sz="4" w:space="0" w:color="auto"/>
              <w:bottom w:val="single" w:sz="4" w:space="0" w:color="auto"/>
              <w:right w:val="single" w:sz="4" w:space="0" w:color="auto"/>
            </w:tcBorders>
          </w:tcPr>
          <w:p w:rsidR="00F97FCF" w:rsidRDefault="00F97FCF" w:rsidP="00F97FCF">
            <w:pPr>
              <w:autoSpaceDE w:val="0"/>
              <w:autoSpaceDN w:val="0"/>
              <w:adjustRightInd w:val="0"/>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Taip</w:t>
            </w: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Taip</w:t>
            </w: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Taip</w:t>
            </w: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Taip</w:t>
            </w: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Taip</w:t>
            </w: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Taip</w:t>
            </w: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p>
          <w:p w:rsidR="00F97FCF" w:rsidRDefault="00F97FCF" w:rsidP="00F97FCF">
            <w:pPr>
              <w:autoSpaceDE w:val="0"/>
              <w:autoSpaceDN w:val="0"/>
              <w:adjustRightInd w:val="0"/>
              <w:jc w:val="center"/>
              <w:rPr>
                <w:sz w:val="18"/>
                <w:szCs w:val="18"/>
                <w:lang w:eastAsia="lt-LT"/>
              </w:rPr>
            </w:pPr>
            <w:r>
              <w:rPr>
                <w:sz w:val="18"/>
                <w:szCs w:val="18"/>
                <w:lang w:eastAsia="lt-LT"/>
              </w:rPr>
              <w:t>Taip</w:t>
            </w:r>
          </w:p>
        </w:tc>
      </w:tr>
      <w:tr w:rsidR="0018303D" w:rsidTr="009416AB">
        <w:trPr>
          <w:trHeight w:val="20"/>
        </w:trPr>
        <w:tc>
          <w:tcPr>
            <w:tcW w:w="2916" w:type="pct"/>
            <w:gridSpan w:val="3"/>
            <w:tcBorders>
              <w:top w:val="single" w:sz="4" w:space="0" w:color="auto"/>
              <w:left w:val="single" w:sz="4" w:space="0" w:color="auto"/>
              <w:bottom w:val="single" w:sz="4" w:space="0" w:color="auto"/>
              <w:right w:val="single" w:sz="4" w:space="0" w:color="auto"/>
            </w:tcBorders>
            <w:hideMark/>
          </w:tcPr>
          <w:p w:rsidR="0018303D" w:rsidRDefault="0018303D">
            <w:pPr>
              <w:tabs>
                <w:tab w:val="left" w:pos="729"/>
                <w:tab w:val="center" w:pos="7362"/>
              </w:tabs>
              <w:spacing w:before="120" w:after="120"/>
              <w:jc w:val="center"/>
              <w:rPr>
                <w:sz w:val="18"/>
                <w:szCs w:val="18"/>
              </w:rPr>
            </w:pPr>
            <w:r>
              <w:rPr>
                <w:b/>
                <w:sz w:val="18"/>
                <w:szCs w:val="18"/>
              </w:rPr>
              <w:lastRenderedPageBreak/>
              <w:t>V sritis. Aplinka ir būstas</w:t>
            </w:r>
          </w:p>
        </w:tc>
        <w:tc>
          <w:tcPr>
            <w:tcW w:w="341" w:type="pct"/>
            <w:tcBorders>
              <w:top w:val="single" w:sz="4" w:space="0" w:color="auto"/>
              <w:left w:val="single" w:sz="4" w:space="0" w:color="auto"/>
              <w:bottom w:val="single" w:sz="4" w:space="0" w:color="auto"/>
              <w:right w:val="single" w:sz="4" w:space="0" w:color="auto"/>
            </w:tcBorders>
          </w:tcPr>
          <w:p w:rsidR="0018303D" w:rsidRDefault="0018303D">
            <w:pPr>
              <w:tabs>
                <w:tab w:val="left" w:pos="729"/>
                <w:tab w:val="center" w:pos="7362"/>
              </w:tabs>
              <w:spacing w:before="120" w:after="120"/>
              <w:jc w:val="center"/>
              <w:rPr>
                <w:b/>
                <w:sz w:val="18"/>
                <w:szCs w:val="18"/>
              </w:rPr>
            </w:pPr>
          </w:p>
        </w:tc>
        <w:tc>
          <w:tcPr>
            <w:tcW w:w="1230" w:type="pct"/>
            <w:tcBorders>
              <w:top w:val="single" w:sz="4" w:space="0" w:color="auto"/>
              <w:left w:val="single" w:sz="4" w:space="0" w:color="auto"/>
              <w:bottom w:val="single" w:sz="4" w:space="0" w:color="auto"/>
              <w:right w:val="single" w:sz="4" w:space="0" w:color="auto"/>
            </w:tcBorders>
          </w:tcPr>
          <w:p w:rsidR="0018303D" w:rsidRDefault="0018303D">
            <w:pPr>
              <w:tabs>
                <w:tab w:val="left" w:pos="729"/>
                <w:tab w:val="center" w:pos="7362"/>
              </w:tabs>
              <w:spacing w:before="120" w:after="120"/>
              <w:jc w:val="center"/>
              <w:rPr>
                <w:b/>
                <w:sz w:val="18"/>
                <w:szCs w:val="18"/>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pPr>
              <w:tabs>
                <w:tab w:val="left" w:pos="729"/>
                <w:tab w:val="center" w:pos="7362"/>
              </w:tabs>
              <w:spacing w:before="120" w:after="120"/>
              <w:jc w:val="center"/>
              <w:rPr>
                <w:b/>
                <w:sz w:val="18"/>
                <w:szCs w:val="18"/>
              </w:rPr>
            </w:pPr>
          </w:p>
        </w:tc>
      </w:tr>
      <w:tr w:rsidR="00864B5F"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864B5F" w:rsidRDefault="00864B5F" w:rsidP="00864B5F">
            <w:pPr>
              <w:spacing w:before="120"/>
              <w:jc w:val="center"/>
              <w:rPr>
                <w:sz w:val="18"/>
                <w:szCs w:val="18"/>
              </w:rPr>
            </w:pPr>
            <w:r>
              <w:rPr>
                <w:sz w:val="18"/>
                <w:szCs w:val="18"/>
              </w:rPr>
              <w:t>16.</w:t>
            </w:r>
          </w:p>
        </w:tc>
        <w:tc>
          <w:tcPr>
            <w:tcW w:w="764" w:type="pct"/>
            <w:tcBorders>
              <w:top w:val="single" w:sz="4" w:space="0" w:color="auto"/>
              <w:left w:val="single" w:sz="4" w:space="0" w:color="auto"/>
              <w:bottom w:val="single" w:sz="4" w:space="0" w:color="auto"/>
              <w:right w:val="single" w:sz="4" w:space="0" w:color="auto"/>
            </w:tcBorders>
            <w:hideMark/>
          </w:tcPr>
          <w:p w:rsidR="00864B5F" w:rsidRDefault="00864B5F" w:rsidP="00864B5F">
            <w:pPr>
              <w:spacing w:before="120"/>
              <w:ind w:right="72"/>
              <w:rPr>
                <w:bCs/>
                <w:iCs/>
                <w:sz w:val="18"/>
                <w:szCs w:val="18"/>
              </w:rPr>
            </w:pPr>
            <w:r>
              <w:rPr>
                <w:bCs/>
                <w:sz w:val="18"/>
                <w:szCs w:val="18"/>
              </w:rPr>
              <w:t>Asmeniui garantuojama saugi, gerai sutvarkyta ir tinkama socialinės globos teikimo vieta bei  aplinka</w:t>
            </w:r>
          </w:p>
        </w:tc>
        <w:tc>
          <w:tcPr>
            <w:tcW w:w="1990" w:type="pct"/>
            <w:tcBorders>
              <w:top w:val="single" w:sz="4" w:space="0" w:color="auto"/>
              <w:left w:val="single" w:sz="4" w:space="0" w:color="auto"/>
              <w:bottom w:val="single" w:sz="4" w:space="0" w:color="auto"/>
              <w:right w:val="single" w:sz="4" w:space="0" w:color="auto"/>
            </w:tcBorders>
            <w:hideMark/>
          </w:tcPr>
          <w:p w:rsidR="00864B5F" w:rsidRDefault="00864B5F" w:rsidP="00864B5F">
            <w:pPr>
              <w:tabs>
                <w:tab w:val="left" w:pos="180"/>
                <w:tab w:val="left" w:pos="394"/>
              </w:tabs>
              <w:spacing w:before="120"/>
              <w:ind w:left="394" w:right="72" w:hanging="394"/>
              <w:jc w:val="both"/>
              <w:rPr>
                <w:sz w:val="18"/>
                <w:szCs w:val="18"/>
              </w:rPr>
            </w:pPr>
            <w:r>
              <w:rPr>
                <w:sz w:val="18"/>
                <w:szCs w:val="18"/>
              </w:rPr>
              <w:t>16.1. Socialinės globos įstaigos vieta yra nesunkiai pasiekiama visuomeniniu transportu. Esant poreikiui, socialinės globos įstaiga užtikrina specialaus transporto paslaugas priemonėms, susijusioms su asmenų socialine integracija į bendruomenę, vykdyti.</w:t>
            </w:r>
          </w:p>
          <w:p w:rsidR="00864B5F" w:rsidRDefault="00864B5F" w:rsidP="00864B5F">
            <w:pPr>
              <w:tabs>
                <w:tab w:val="left" w:pos="394"/>
              </w:tabs>
              <w:spacing w:before="120"/>
              <w:ind w:left="394" w:right="72" w:hanging="394"/>
              <w:jc w:val="both"/>
              <w:rPr>
                <w:sz w:val="18"/>
                <w:szCs w:val="18"/>
              </w:rPr>
            </w:pPr>
            <w:r>
              <w:rPr>
                <w:sz w:val="18"/>
                <w:szCs w:val="18"/>
              </w:rPr>
              <w:t>16.2. Asmeniui užtikrinta, kad socialinės globos namų teritorijos, bendro naudojimo</w:t>
            </w:r>
            <w:r>
              <w:rPr>
                <w:color w:val="FF0000"/>
                <w:sz w:val="18"/>
                <w:szCs w:val="18"/>
              </w:rPr>
              <w:t xml:space="preserve"> </w:t>
            </w:r>
            <w:r>
              <w:rPr>
                <w:sz w:val="18"/>
                <w:szCs w:val="18"/>
              </w:rPr>
              <w:t xml:space="preserve">patalpų, gyvenamųjų  patalpų  bei kitų patalpų išplanavimas ir įrengimas atitinka socialinės globos namų paskirtį, šio tipo statiniams galiojančias statybos projektavimo, sveikatos apsaugos ministro patvirtintas higienos normas.  Grupinio gyvenimo namų teritorija, bendro naudojimo ir gyvenamosios patalpos atitinka sanitarines-higienines, darbų ir priešgaisrinės saugos normas ir reikalavimus bei tenkina  asmenų su negalia poreikius. </w:t>
            </w:r>
          </w:p>
          <w:p w:rsidR="00864B5F" w:rsidRDefault="00864B5F" w:rsidP="00864B5F">
            <w:pPr>
              <w:tabs>
                <w:tab w:val="left" w:pos="394"/>
              </w:tabs>
              <w:spacing w:before="120"/>
              <w:ind w:left="394" w:right="72" w:hanging="394"/>
              <w:jc w:val="both"/>
              <w:rPr>
                <w:sz w:val="18"/>
                <w:szCs w:val="18"/>
              </w:rPr>
            </w:pPr>
            <w:r>
              <w:rPr>
                <w:sz w:val="18"/>
                <w:szCs w:val="18"/>
              </w:rPr>
              <w:t>16.3. Asmeniui užtikrinama kiek įmanoma saugi aplinka. Socialinės globos  įstaigos</w:t>
            </w:r>
            <w:r>
              <w:rPr>
                <w:b/>
                <w:sz w:val="18"/>
                <w:szCs w:val="18"/>
              </w:rPr>
              <w:t xml:space="preserve"> </w:t>
            </w:r>
            <w:r>
              <w:rPr>
                <w:sz w:val="18"/>
                <w:szCs w:val="18"/>
              </w:rPr>
              <w:t xml:space="preserve">gyvenamosiose ir bendro naudojimo patalpose yra įrengta gaisro aptikimo ir signalizavimo sistema. </w:t>
            </w:r>
          </w:p>
          <w:p w:rsidR="00864B5F" w:rsidRDefault="00864B5F" w:rsidP="00864B5F">
            <w:pPr>
              <w:tabs>
                <w:tab w:val="left" w:pos="394"/>
              </w:tabs>
              <w:spacing w:before="60"/>
              <w:ind w:left="394" w:right="72" w:hanging="394"/>
              <w:jc w:val="both"/>
              <w:rPr>
                <w:sz w:val="18"/>
                <w:szCs w:val="18"/>
              </w:rPr>
            </w:pPr>
            <w:r>
              <w:rPr>
                <w:sz w:val="18"/>
                <w:szCs w:val="18"/>
              </w:rPr>
              <w:t>16.4. Socialinės globos namai, išskyrus specializuotus slaugos ir socialinės globos namus, siekia, kad viename pastate gyventų ne daugiau kaip 150 suaugusių asmenų su negalia ar senyvo amžiaus asmenų, gaunančių ilgalaikę socialinę globą. Specializuotuose slaugos ir socialinės globos namuose gyvena ne daugiau kaip 40 asmenų. Socialinės globos namai, išskyrus specializuotus slaugos ir socialinės</w:t>
            </w:r>
            <w:r>
              <w:rPr>
                <w:rFonts w:ascii="TimesLT" w:hAnsi="TimesLT"/>
                <w:sz w:val="18"/>
                <w:szCs w:val="18"/>
              </w:rPr>
              <w:t xml:space="preserve"> globos namus, kuriuose viename pastate gyvena daugiau kaip 150 asmenų, privalo turėti su savininko teises ir pareigas įgyvendinančia institucija suderintus priemonių, kurias įgyvendinus bus pasiektas (ne vėliau kaip iki </w:t>
            </w:r>
            <w:r>
              <w:rPr>
                <w:sz w:val="18"/>
                <w:szCs w:val="18"/>
              </w:rPr>
              <w:t>2020 m. gruodžio 31 d.)</w:t>
            </w:r>
            <w:r>
              <w:rPr>
                <w:rFonts w:ascii="TimesLT" w:hAnsi="TimesLT"/>
                <w:sz w:val="18"/>
                <w:szCs w:val="18"/>
              </w:rPr>
              <w:t xml:space="preserve"> minėtas gyventojų skaičius viename pastate, planus. </w:t>
            </w:r>
            <w:r>
              <w:rPr>
                <w:sz w:val="18"/>
                <w:szCs w:val="18"/>
              </w:rPr>
              <w:t xml:space="preserve">Nuo 2030 metų suaugusiems asmenims su negalia ilgalaikė socialinė globa negali būti pradedama naujai teikti socialinės globos namuose suaugusiems asmenims su negalia, išskyrus specializuotus slaugos ir socialinės globos namus. Socialinės globos namai suaugusiems asmenims su negalia ne vėliau kaip iki 2028 m. sausio 1 d. turi patvirtinti su įstaigos savininko teises ir pareigas įgyvendinančia institucija suderintus priemonių, kurias įgyvendinus bus pasiektas reikalavimas nuo 2030 metų nebeteikti suaugusiems asmenims su negalia ilgalaikės socialinės globos šiuose namuose, planus.  </w:t>
            </w:r>
          </w:p>
          <w:p w:rsidR="00864B5F" w:rsidRDefault="00864B5F" w:rsidP="00864B5F">
            <w:pPr>
              <w:tabs>
                <w:tab w:val="left" w:pos="394"/>
              </w:tabs>
              <w:spacing w:before="120"/>
              <w:ind w:left="394" w:right="72" w:hanging="394"/>
              <w:jc w:val="both"/>
              <w:rPr>
                <w:sz w:val="18"/>
                <w:szCs w:val="18"/>
              </w:rPr>
            </w:pPr>
            <w:r>
              <w:rPr>
                <w:sz w:val="18"/>
                <w:szCs w:val="18"/>
              </w:rPr>
              <w:t xml:space="preserve">16.5. Grupinio gyvenimo namuose viename pastate (kotedže ar atskiruose butuose, gyvenamajame vienbučiame, </w:t>
            </w:r>
            <w:proofErr w:type="spellStart"/>
            <w:r>
              <w:rPr>
                <w:sz w:val="18"/>
                <w:szCs w:val="18"/>
              </w:rPr>
              <w:t>dvibučiame</w:t>
            </w:r>
            <w:proofErr w:type="spellEnd"/>
            <w:r>
              <w:rPr>
                <w:sz w:val="18"/>
                <w:szCs w:val="18"/>
              </w:rPr>
              <w:t xml:space="preserve"> ar daugiabučiame </w:t>
            </w:r>
            <w:r>
              <w:rPr>
                <w:sz w:val="18"/>
                <w:szCs w:val="18"/>
              </w:rPr>
              <w:lastRenderedPageBreak/>
              <w:t>name) atskiroje teritorijoje nuo 2015 metų gyvena ne daugiau kaip 10 asmenų. Grupinio gyvenimo namai negali būti steigiami tame pačiame žemės sklype ar pastate su socialinės globos namais, kitais bendruomeniniais vaikų globos namais ar grupinio gyvenimo namais (išskyrus, kai steigiami daugiabučiame gyvenamajame name). Grupinio gyvenimo namai taip pat negali būti steigiami pastatuose (išskyrus daugiabutį gyvenamąjį namą), kuriuose veikia kitos socialinių paslaugų, sveikatos priežiūros, švietimo ar ugdymo įstaigos. Steigiant grupinio gyvenimo namus daugiabučiame gyvenamajame name, vienoje laiptinėje negali būti daugiau nei 2 grupinio gyvenimo namai (jei laiptinėje yra tik du butai, grupinio gyvenimo namai gali būti steigiami tik viename iš jų).</w:t>
            </w:r>
          </w:p>
          <w:p w:rsidR="00864B5F" w:rsidRDefault="00864B5F" w:rsidP="00864B5F">
            <w:pPr>
              <w:tabs>
                <w:tab w:val="left" w:pos="394"/>
              </w:tabs>
              <w:spacing w:before="120"/>
              <w:ind w:left="394" w:right="72" w:hanging="394"/>
              <w:jc w:val="both"/>
              <w:rPr>
                <w:sz w:val="18"/>
                <w:szCs w:val="18"/>
              </w:rPr>
            </w:pPr>
            <w:r>
              <w:rPr>
                <w:sz w:val="18"/>
                <w:szCs w:val="18"/>
              </w:rPr>
              <w:t>16.6. Nuo 2013 metų naujai</w:t>
            </w:r>
            <w:r>
              <w:rPr>
                <w:rFonts w:ascii="TimesLT" w:hAnsi="TimesLT"/>
                <w:b/>
                <w:sz w:val="18"/>
                <w:szCs w:val="18"/>
              </w:rPr>
              <w:t xml:space="preserve"> </w:t>
            </w:r>
            <w:r>
              <w:rPr>
                <w:rFonts w:ascii="TimesLT" w:hAnsi="TimesLT"/>
                <w:sz w:val="18"/>
                <w:szCs w:val="18"/>
              </w:rPr>
              <w:t>steigiamuose socialinės globos namuose senyvo amžiaus asmenims viename pastate gyvena ne daugiau kaip 40 asmenų</w:t>
            </w:r>
            <w:r>
              <w:rPr>
                <w:sz w:val="18"/>
                <w:szCs w:val="18"/>
              </w:rPr>
              <w:t xml:space="preserve">. </w:t>
            </w:r>
          </w:p>
          <w:p w:rsidR="00864B5F" w:rsidRDefault="00864B5F" w:rsidP="00864B5F">
            <w:pPr>
              <w:tabs>
                <w:tab w:val="left" w:pos="394"/>
              </w:tabs>
              <w:spacing w:before="120"/>
              <w:ind w:left="394" w:right="72" w:hanging="394"/>
              <w:jc w:val="both"/>
              <w:rPr>
                <w:sz w:val="18"/>
                <w:szCs w:val="18"/>
              </w:rPr>
            </w:pPr>
            <w:r>
              <w:rPr>
                <w:sz w:val="18"/>
                <w:szCs w:val="18"/>
              </w:rPr>
              <w:t>16.7. Nuo</w:t>
            </w:r>
            <w:r>
              <w:rPr>
                <w:rFonts w:ascii="TimesLT" w:hAnsi="TimesLT"/>
                <w:b/>
                <w:sz w:val="18"/>
                <w:szCs w:val="18"/>
              </w:rPr>
              <w:t xml:space="preserve"> </w:t>
            </w:r>
            <w:r>
              <w:rPr>
                <w:rFonts w:ascii="TimesLT" w:hAnsi="TimesLT"/>
                <w:sz w:val="18"/>
                <w:szCs w:val="18"/>
              </w:rPr>
              <w:t>2016 m. liepos 1 d</w:t>
            </w:r>
            <w:r>
              <w:rPr>
                <w:sz w:val="18"/>
                <w:szCs w:val="18"/>
              </w:rPr>
              <w:t>. asmenims su negalia (išskyrus asmenis su sunkia negalia, turinčius proto ir (ar) psichikos negalią ar kompleksinę negalią, kuriems nustatytas 0–25 procentų darbingumo lygis ir specialusis nuolatinės slaugos poreikis ar specialusis nuolatinės priežiūros (pagalbos) poreikis) naujai steigiami tik grupinio</w:t>
            </w:r>
            <w:r>
              <w:rPr>
                <w:rFonts w:ascii="TimesLT" w:hAnsi="TimesLT"/>
                <w:sz w:val="18"/>
                <w:szCs w:val="18"/>
              </w:rPr>
              <w:t xml:space="preserve"> gyvenimo namai</w:t>
            </w:r>
            <w:r>
              <w:rPr>
                <w:sz w:val="18"/>
                <w:szCs w:val="18"/>
              </w:rPr>
              <w:t>.</w:t>
            </w:r>
            <w:r>
              <w:rPr>
                <w:b/>
                <w:sz w:val="18"/>
                <w:szCs w:val="18"/>
              </w:rPr>
              <w:t xml:space="preserve"> </w:t>
            </w:r>
            <w:r>
              <w:rPr>
                <w:strike/>
                <w:sz w:val="18"/>
                <w:szCs w:val="18"/>
              </w:rPr>
              <w:t xml:space="preserve"> </w:t>
            </w:r>
          </w:p>
          <w:p w:rsidR="00864B5F" w:rsidRDefault="00864B5F" w:rsidP="00864B5F">
            <w:pPr>
              <w:tabs>
                <w:tab w:val="left" w:pos="394"/>
              </w:tabs>
              <w:spacing w:before="120"/>
              <w:ind w:left="394" w:right="72" w:hanging="394"/>
              <w:jc w:val="both"/>
              <w:rPr>
                <w:sz w:val="18"/>
                <w:szCs w:val="18"/>
              </w:rPr>
            </w:pPr>
            <w:r>
              <w:rPr>
                <w:sz w:val="18"/>
                <w:szCs w:val="18"/>
              </w:rPr>
              <w:t>16.8. Socialinės globos namai asmenis (išskyrus slaugomus) gali apgyvendinti ne socialinės globos namų teritorijoje – atskiruose butuose, gyvenamuosiuose namuose (ne daugiau kaip 10 asmenų, viename kambaryje ne daugiau kaip 2 asmenys).</w:t>
            </w:r>
            <w:r>
              <w:rPr>
                <w:b/>
                <w:sz w:val="18"/>
                <w:szCs w:val="18"/>
              </w:rPr>
              <w:t xml:space="preserve"> </w:t>
            </w:r>
            <w:r>
              <w:rPr>
                <w:sz w:val="18"/>
                <w:szCs w:val="18"/>
              </w:rPr>
              <w:t xml:space="preserve">Tais atvejais, kai asmenų su negalia grupės yra apgyvendinamos atskiruose butuose, gyvenamuosiuose namuose, kurie prilyginami grupinio gyvenimo namams, bendro asmenų su negalia skaičiaus reikalavimas socialinės globos namuose netaikomas.  </w:t>
            </w:r>
          </w:p>
          <w:p w:rsidR="00864B5F" w:rsidRDefault="00864B5F" w:rsidP="00864B5F">
            <w:pPr>
              <w:tabs>
                <w:tab w:val="left" w:pos="394"/>
              </w:tabs>
              <w:spacing w:before="120"/>
              <w:ind w:left="394" w:right="72" w:hanging="394"/>
              <w:jc w:val="both"/>
              <w:rPr>
                <w:sz w:val="18"/>
                <w:szCs w:val="18"/>
              </w:rPr>
            </w:pPr>
            <w:r>
              <w:rPr>
                <w:sz w:val="18"/>
                <w:szCs w:val="18"/>
              </w:rPr>
              <w:t xml:space="preserve">16.9. Grupinio gyvenimo namai bendradarbiauja su bendruomenėje esančiomis įstaigomis (dienos centrais, bendruomenės centrais, dienos socialinės globos centrais ir kt.)  ir sudaro galimybes  asmenims  naudotis  šių įstaigų teikiamomis paslaugomis. </w:t>
            </w:r>
          </w:p>
          <w:p w:rsidR="00864B5F" w:rsidRDefault="00864B5F" w:rsidP="00864B5F">
            <w:pPr>
              <w:tabs>
                <w:tab w:val="left" w:pos="394"/>
              </w:tabs>
              <w:spacing w:before="120"/>
              <w:ind w:left="394" w:hanging="394"/>
              <w:jc w:val="both"/>
              <w:rPr>
                <w:b/>
                <w:sz w:val="18"/>
                <w:szCs w:val="18"/>
              </w:rPr>
            </w:pPr>
            <w:r>
              <w:rPr>
                <w:sz w:val="18"/>
                <w:szCs w:val="18"/>
              </w:rPr>
              <w:t xml:space="preserve">16.10. Asmeniui, turinčiam specialiųjų poreikių, ar darbingo amžiaus asmeniui su negalia užtikrinta pritaikyta aplinka, reikalinga kasdieniam gyvenimui bei paslaugoms gauti. Asmeniui užtikrintos galimybės lengvai judėti socialinės globos įstaigos teritorijoje ir patalpose, saugiai naudotis poilsio ir rekreacijos zonomis, esančiomis socialinės globos įstaigos teritorijoje. Laisvam, savarankiškam ir saugiam judėjimui </w:t>
            </w:r>
            <w:r>
              <w:rPr>
                <w:sz w:val="18"/>
                <w:szCs w:val="18"/>
              </w:rPr>
              <w:lastRenderedPageBreak/>
              <w:t>užtikrinti socialinės globos namuose įrengti vertikalūs keltuvai (lifto tipo keltuvai) ir (ar) liftai, kurie yra pasiekiami tiesiogiai,</w:t>
            </w:r>
            <w:r>
              <w:rPr>
                <w:rFonts w:ascii="TimesLT" w:hAnsi="TimesLT"/>
                <w:sz w:val="18"/>
                <w:szCs w:val="18"/>
              </w:rPr>
              <w:t xml:space="preserve"> </w:t>
            </w:r>
            <w:r>
              <w:rPr>
                <w:sz w:val="18"/>
                <w:szCs w:val="18"/>
              </w:rPr>
              <w:t>nenaudojant jokių papildomų priemonių, išskyrus asmenines.</w:t>
            </w:r>
            <w:r>
              <w:rPr>
                <w:b/>
                <w:sz w:val="18"/>
                <w:szCs w:val="18"/>
              </w:rPr>
              <w:t xml:space="preserve"> </w:t>
            </w:r>
            <w:r>
              <w:rPr>
                <w:sz w:val="18"/>
                <w:szCs w:val="18"/>
              </w:rPr>
              <w:t>Grupinio gyvenimo namuose asmenys pagal galimybes naudojasi saugiomis bendruomenės rekreacijos zonomis, sporto aikštelėmis ir pan.</w:t>
            </w:r>
            <w:r>
              <w:rPr>
                <w:b/>
                <w:sz w:val="18"/>
                <w:szCs w:val="18"/>
              </w:rPr>
              <w:t xml:space="preserve"> </w:t>
            </w:r>
          </w:p>
          <w:p w:rsidR="00864B5F" w:rsidRDefault="00864B5F" w:rsidP="00864B5F">
            <w:pPr>
              <w:tabs>
                <w:tab w:val="left" w:pos="394"/>
              </w:tabs>
              <w:spacing w:before="120"/>
              <w:ind w:left="394" w:right="72" w:hanging="394"/>
              <w:jc w:val="both"/>
              <w:rPr>
                <w:sz w:val="18"/>
                <w:szCs w:val="18"/>
              </w:rPr>
            </w:pPr>
            <w:r>
              <w:rPr>
                <w:sz w:val="18"/>
                <w:szCs w:val="18"/>
              </w:rPr>
              <w:t>16.11. Asmeniui užtikrinta galimybė greitai (neišeinant iš savo gyvenamojo kambario) išsikviesti personalą, jeigu to reikalauja jo sveikatos būklė</w:t>
            </w:r>
          </w:p>
        </w:tc>
        <w:tc>
          <w:tcPr>
            <w:tcW w:w="341" w:type="pct"/>
            <w:tcBorders>
              <w:top w:val="single" w:sz="4" w:space="0" w:color="auto"/>
              <w:left w:val="single" w:sz="4" w:space="0" w:color="auto"/>
              <w:bottom w:val="single" w:sz="4" w:space="0" w:color="auto"/>
              <w:right w:val="single" w:sz="4" w:space="0" w:color="auto"/>
            </w:tcBorders>
          </w:tcPr>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ST, DA</w:t>
            </w:r>
          </w:p>
        </w:tc>
        <w:tc>
          <w:tcPr>
            <w:tcW w:w="1230" w:type="pct"/>
            <w:tcBorders>
              <w:top w:val="single" w:sz="4" w:space="0" w:color="auto"/>
              <w:left w:val="single" w:sz="4" w:space="0" w:color="auto"/>
              <w:bottom w:val="single" w:sz="4" w:space="0" w:color="auto"/>
              <w:right w:val="single" w:sz="4" w:space="0" w:color="auto"/>
            </w:tcBorders>
          </w:tcPr>
          <w:p w:rsidR="00864B5F" w:rsidRDefault="00864B5F" w:rsidP="00864B5F">
            <w:pPr>
              <w:autoSpaceDE w:val="0"/>
              <w:autoSpaceDN w:val="0"/>
              <w:adjustRightInd w:val="0"/>
              <w:rPr>
                <w:sz w:val="18"/>
                <w:szCs w:val="18"/>
                <w:lang w:eastAsia="lt-LT"/>
              </w:rPr>
            </w:pPr>
          </w:p>
          <w:p w:rsidR="00864B5F" w:rsidRPr="00864B5F" w:rsidRDefault="00864B5F" w:rsidP="00864B5F">
            <w:pPr>
              <w:autoSpaceDE w:val="0"/>
              <w:autoSpaceDN w:val="0"/>
              <w:adjustRightInd w:val="0"/>
              <w:rPr>
                <w:sz w:val="18"/>
                <w:szCs w:val="18"/>
                <w:lang w:eastAsia="lt-LT"/>
              </w:rPr>
            </w:pPr>
            <w:r w:rsidRPr="00864B5F">
              <w:rPr>
                <w:sz w:val="18"/>
                <w:szCs w:val="18"/>
                <w:lang w:eastAsia="lt-LT"/>
              </w:rPr>
              <w:t>Nuo visuomeninio transporto sustojimo iki globos nam</w:t>
            </w:r>
            <w:r w:rsidRPr="00864B5F">
              <w:rPr>
                <w:rFonts w:ascii="TimesNewRoman" w:hAnsi="TimesNewRoman" w:cs="TimesNewRoman"/>
                <w:sz w:val="18"/>
                <w:szCs w:val="18"/>
                <w:lang w:eastAsia="lt-LT"/>
              </w:rPr>
              <w:t xml:space="preserve">ų yra apie 500 </w:t>
            </w:r>
            <w:r w:rsidRPr="00864B5F">
              <w:rPr>
                <w:sz w:val="18"/>
                <w:szCs w:val="18"/>
                <w:lang w:eastAsia="lt-LT"/>
              </w:rPr>
              <w:t xml:space="preserve">m., taip pat globos </w:t>
            </w:r>
            <w:r w:rsidRPr="00864B5F">
              <w:rPr>
                <w:rFonts w:ascii="TimesNewRoman" w:hAnsi="TimesNewRoman" w:cs="TimesNewRoman"/>
                <w:sz w:val="18"/>
                <w:szCs w:val="18"/>
                <w:lang w:eastAsia="lt-LT"/>
              </w:rPr>
              <w:t>į</w:t>
            </w:r>
            <w:r w:rsidRPr="00864B5F">
              <w:rPr>
                <w:sz w:val="18"/>
                <w:szCs w:val="18"/>
                <w:lang w:eastAsia="lt-LT"/>
              </w:rPr>
              <w:t>staiga užtikrina transporto paslaugas</w:t>
            </w:r>
          </w:p>
          <w:p w:rsidR="00864B5F" w:rsidRPr="00864B5F" w:rsidRDefault="00864B5F" w:rsidP="00864B5F">
            <w:pPr>
              <w:autoSpaceDE w:val="0"/>
              <w:autoSpaceDN w:val="0"/>
              <w:adjustRightInd w:val="0"/>
              <w:rPr>
                <w:sz w:val="18"/>
                <w:szCs w:val="18"/>
                <w:lang w:eastAsia="lt-LT"/>
              </w:rPr>
            </w:pPr>
            <w:r w:rsidRPr="00864B5F">
              <w:rPr>
                <w:sz w:val="18"/>
                <w:szCs w:val="18"/>
                <w:lang w:eastAsia="lt-LT"/>
              </w:rPr>
              <w:t>gyventojams.</w:t>
            </w:r>
          </w:p>
          <w:p w:rsidR="00864B5F" w:rsidRDefault="00864B5F" w:rsidP="00864B5F">
            <w:pPr>
              <w:autoSpaceDE w:val="0"/>
              <w:autoSpaceDN w:val="0"/>
              <w:adjustRightInd w:val="0"/>
              <w:rPr>
                <w:sz w:val="18"/>
                <w:szCs w:val="18"/>
                <w:lang w:eastAsia="lt-LT"/>
              </w:rPr>
            </w:pPr>
            <w:r w:rsidRPr="00864B5F">
              <w:rPr>
                <w:sz w:val="18"/>
                <w:szCs w:val="18"/>
                <w:lang w:eastAsia="lt-LT"/>
              </w:rPr>
              <w:t>Patalpos atitinka higienos norm</w:t>
            </w:r>
            <w:r w:rsidRPr="00864B5F">
              <w:rPr>
                <w:rFonts w:ascii="TimesNewRoman" w:hAnsi="TimesNewRoman" w:cs="TimesNewRoman"/>
                <w:sz w:val="18"/>
                <w:szCs w:val="18"/>
                <w:lang w:eastAsia="lt-LT"/>
              </w:rPr>
              <w:t>ų</w:t>
            </w:r>
            <w:r w:rsidRPr="00864B5F">
              <w:rPr>
                <w:sz w:val="18"/>
                <w:szCs w:val="18"/>
                <w:lang w:eastAsia="lt-LT"/>
              </w:rPr>
              <w:t>, priešgaisrin</w:t>
            </w:r>
            <w:r w:rsidRPr="00864B5F">
              <w:rPr>
                <w:rFonts w:ascii="TimesNewRoman" w:hAnsi="TimesNewRoman" w:cs="TimesNewRoman"/>
                <w:sz w:val="18"/>
                <w:szCs w:val="18"/>
                <w:lang w:eastAsia="lt-LT"/>
              </w:rPr>
              <w:t>ė</w:t>
            </w:r>
            <w:r w:rsidRPr="00864B5F">
              <w:rPr>
                <w:sz w:val="18"/>
                <w:szCs w:val="18"/>
                <w:lang w:eastAsia="lt-LT"/>
              </w:rPr>
              <w:t>s augos ir civilin</w:t>
            </w:r>
            <w:r w:rsidRPr="00864B5F">
              <w:rPr>
                <w:rFonts w:ascii="TimesNewRoman" w:hAnsi="TimesNewRoman" w:cs="TimesNewRoman"/>
                <w:sz w:val="18"/>
                <w:szCs w:val="18"/>
                <w:lang w:eastAsia="lt-LT"/>
              </w:rPr>
              <w:t>ė</w:t>
            </w:r>
            <w:r w:rsidRPr="00864B5F">
              <w:rPr>
                <w:sz w:val="18"/>
                <w:szCs w:val="18"/>
                <w:lang w:eastAsia="lt-LT"/>
              </w:rPr>
              <w:t>s saugos, darbuotoj</w:t>
            </w:r>
            <w:r w:rsidRPr="00864B5F">
              <w:rPr>
                <w:rFonts w:ascii="TimesNewRoman" w:hAnsi="TimesNewRoman" w:cs="TimesNewRoman"/>
                <w:sz w:val="18"/>
                <w:szCs w:val="18"/>
                <w:lang w:eastAsia="lt-LT"/>
              </w:rPr>
              <w:t xml:space="preserve">ų </w:t>
            </w:r>
            <w:r w:rsidRPr="00864B5F">
              <w:rPr>
                <w:sz w:val="18"/>
                <w:szCs w:val="18"/>
                <w:lang w:eastAsia="lt-LT"/>
              </w:rPr>
              <w:t>saugos ir sveikatos reikalavimus.</w:t>
            </w: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r>
              <w:rPr>
                <w:sz w:val="18"/>
                <w:szCs w:val="18"/>
                <w:lang w:eastAsia="lt-LT"/>
              </w:rPr>
              <w:t xml:space="preserve">Gyvenamosiose ir bendro naudojimosi patalpose </w:t>
            </w:r>
            <w:r>
              <w:rPr>
                <w:rFonts w:ascii="TimesNewRoman" w:hAnsi="TimesNewRoman" w:cs="TimesNewRoman"/>
                <w:sz w:val="18"/>
                <w:szCs w:val="18"/>
                <w:lang w:eastAsia="lt-LT"/>
              </w:rPr>
              <w:t>į</w:t>
            </w:r>
            <w:r>
              <w:rPr>
                <w:sz w:val="18"/>
                <w:szCs w:val="18"/>
                <w:lang w:eastAsia="lt-LT"/>
              </w:rPr>
              <w:t>rengta gaisro aptikimo ir signalizavimo sistema.</w:t>
            </w:r>
          </w:p>
          <w:p w:rsidR="00864B5F" w:rsidRDefault="00864B5F" w:rsidP="00864B5F">
            <w:pPr>
              <w:autoSpaceDE w:val="0"/>
              <w:autoSpaceDN w:val="0"/>
              <w:adjustRightInd w:val="0"/>
              <w:rPr>
                <w:sz w:val="18"/>
                <w:szCs w:val="18"/>
                <w:lang w:eastAsia="lt-LT"/>
              </w:rPr>
            </w:pPr>
            <w:r>
              <w:rPr>
                <w:sz w:val="18"/>
                <w:szCs w:val="18"/>
                <w:lang w:eastAsia="lt-LT"/>
              </w:rPr>
              <w:t>38 asmenys gyvena 2 pastatuose.</w:t>
            </w: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p>
          <w:p w:rsidR="00864B5F" w:rsidRDefault="00864B5F" w:rsidP="00864B5F">
            <w:pPr>
              <w:tabs>
                <w:tab w:val="left" w:pos="180"/>
              </w:tabs>
              <w:ind w:right="72"/>
              <w:jc w:val="both"/>
              <w:rPr>
                <w:sz w:val="18"/>
                <w:szCs w:val="18"/>
                <w:lang w:eastAsia="lt-LT"/>
              </w:rPr>
            </w:pPr>
            <w:r w:rsidRPr="00864B5F">
              <w:rPr>
                <w:sz w:val="18"/>
                <w:szCs w:val="18"/>
                <w:lang w:eastAsia="lt-LT"/>
              </w:rPr>
              <w:t>Grupinio gyvenimo nam</w:t>
            </w:r>
            <w:r w:rsidRPr="00864B5F">
              <w:rPr>
                <w:rFonts w:ascii="TimesNewRoman" w:hAnsi="TimesNewRoman" w:cs="TimesNewRoman"/>
                <w:sz w:val="18"/>
                <w:szCs w:val="18"/>
                <w:lang w:eastAsia="lt-LT"/>
              </w:rPr>
              <w:t>uose vienviečiuose kambariuose gyvena 10 gyventojų.</w:t>
            </w:r>
            <w:r>
              <w:rPr>
                <w:rFonts w:ascii="TimesNewRoman" w:hAnsi="TimesNewRoman" w:cs="TimesNewRoman"/>
                <w:sz w:val="18"/>
                <w:szCs w:val="18"/>
                <w:lang w:eastAsia="lt-LT"/>
              </w:rPr>
              <w:t xml:space="preserve"> </w:t>
            </w: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r>
              <w:rPr>
                <w:sz w:val="18"/>
                <w:szCs w:val="18"/>
                <w:lang w:eastAsia="lt-LT"/>
              </w:rPr>
              <w:t>Grupinio gyvenimo namai sudaro galimybes asmenims naudotis bendruomenės įstaigų teikiamomis paslaugomis.</w:t>
            </w: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rPr>
                <w:sz w:val="18"/>
                <w:szCs w:val="18"/>
              </w:rPr>
            </w:pPr>
            <w:r>
              <w:rPr>
                <w:sz w:val="18"/>
                <w:szCs w:val="18"/>
                <w:lang w:eastAsia="lt-LT"/>
              </w:rPr>
              <w:t>Asmeniui su negalia sudaryta galimyb</w:t>
            </w:r>
            <w:r>
              <w:rPr>
                <w:rFonts w:ascii="TimesNewRoman" w:hAnsi="TimesNewRoman" w:cs="TimesNewRoman"/>
                <w:sz w:val="18"/>
                <w:szCs w:val="18"/>
                <w:lang w:eastAsia="lt-LT"/>
              </w:rPr>
              <w:t xml:space="preserve">ė </w:t>
            </w:r>
            <w:r>
              <w:rPr>
                <w:sz w:val="18"/>
                <w:szCs w:val="18"/>
                <w:lang w:eastAsia="lt-LT"/>
              </w:rPr>
              <w:t>lengvai jud</w:t>
            </w:r>
            <w:r>
              <w:rPr>
                <w:rFonts w:ascii="TimesNewRoman" w:hAnsi="TimesNewRoman" w:cs="TimesNewRoman"/>
                <w:sz w:val="18"/>
                <w:szCs w:val="18"/>
                <w:lang w:eastAsia="lt-LT"/>
              </w:rPr>
              <w:t>ė</w:t>
            </w:r>
            <w:r>
              <w:rPr>
                <w:sz w:val="18"/>
                <w:szCs w:val="18"/>
                <w:lang w:eastAsia="lt-LT"/>
              </w:rPr>
              <w:t>ti globos nam</w:t>
            </w:r>
            <w:r>
              <w:rPr>
                <w:rFonts w:ascii="TimesNewRoman" w:hAnsi="TimesNewRoman" w:cs="TimesNewRoman"/>
                <w:sz w:val="18"/>
                <w:szCs w:val="18"/>
                <w:lang w:eastAsia="lt-LT"/>
              </w:rPr>
              <w:t xml:space="preserve">ų </w:t>
            </w:r>
            <w:r>
              <w:rPr>
                <w:sz w:val="18"/>
                <w:szCs w:val="18"/>
                <w:lang w:eastAsia="lt-LT"/>
              </w:rPr>
              <w:t>teritorijoje.</w:t>
            </w:r>
          </w:p>
          <w:p w:rsidR="00864B5F" w:rsidRDefault="00864B5F" w:rsidP="00864B5F">
            <w:pPr>
              <w:autoSpaceDE w:val="0"/>
              <w:autoSpaceDN w:val="0"/>
              <w:adjustRightInd w:val="0"/>
              <w:rPr>
                <w:sz w:val="18"/>
                <w:szCs w:val="18"/>
                <w:lang w:eastAsia="lt-LT"/>
              </w:rPr>
            </w:pPr>
            <w:r>
              <w:rPr>
                <w:sz w:val="18"/>
                <w:szCs w:val="18"/>
              </w:rPr>
              <w:t>Grupinio gyvenimo namuose asmenys,  pagal galimybes, naudojasi saugiomis bendruomenės rekreacijos zonomis, sporto aikštelėmis ir pan.</w:t>
            </w:r>
          </w:p>
          <w:p w:rsidR="00864B5F" w:rsidRDefault="00864B5F" w:rsidP="00864B5F">
            <w:pPr>
              <w:tabs>
                <w:tab w:val="left" w:pos="180"/>
              </w:tabs>
              <w:ind w:right="72"/>
              <w:jc w:val="both"/>
              <w:rPr>
                <w:sz w:val="18"/>
                <w:szCs w:val="18"/>
              </w:rPr>
            </w:pPr>
          </w:p>
          <w:p w:rsidR="00864B5F" w:rsidRDefault="00864B5F" w:rsidP="00864B5F">
            <w:pPr>
              <w:tabs>
                <w:tab w:val="left" w:pos="180"/>
              </w:tabs>
              <w:ind w:right="72"/>
              <w:jc w:val="both"/>
              <w:rPr>
                <w:sz w:val="18"/>
                <w:szCs w:val="18"/>
              </w:rPr>
            </w:pPr>
          </w:p>
          <w:p w:rsidR="00864B5F" w:rsidRDefault="00864B5F" w:rsidP="00864B5F">
            <w:pPr>
              <w:tabs>
                <w:tab w:val="left" w:pos="180"/>
              </w:tabs>
              <w:ind w:right="72"/>
              <w:jc w:val="both"/>
              <w:rPr>
                <w:sz w:val="18"/>
                <w:szCs w:val="18"/>
              </w:rPr>
            </w:pPr>
          </w:p>
          <w:p w:rsidR="00864B5F" w:rsidRDefault="00864B5F" w:rsidP="00864B5F">
            <w:pPr>
              <w:tabs>
                <w:tab w:val="left" w:pos="180"/>
              </w:tabs>
              <w:ind w:right="72"/>
              <w:jc w:val="both"/>
              <w:rPr>
                <w:sz w:val="18"/>
                <w:szCs w:val="18"/>
              </w:rPr>
            </w:pPr>
          </w:p>
          <w:p w:rsidR="00864B5F" w:rsidRDefault="00864B5F" w:rsidP="00864B5F">
            <w:pPr>
              <w:tabs>
                <w:tab w:val="left" w:pos="180"/>
              </w:tabs>
              <w:ind w:right="72"/>
              <w:jc w:val="both"/>
              <w:rPr>
                <w:sz w:val="18"/>
                <w:szCs w:val="18"/>
              </w:rPr>
            </w:pPr>
          </w:p>
          <w:p w:rsidR="00864B5F" w:rsidRDefault="00864B5F" w:rsidP="00864B5F">
            <w:pPr>
              <w:tabs>
                <w:tab w:val="left" w:pos="180"/>
              </w:tabs>
              <w:ind w:right="72"/>
              <w:jc w:val="both"/>
              <w:rPr>
                <w:sz w:val="18"/>
                <w:szCs w:val="18"/>
              </w:rPr>
            </w:pPr>
            <w:r>
              <w:rPr>
                <w:sz w:val="18"/>
                <w:szCs w:val="18"/>
              </w:rPr>
              <w:t>Asmuo gali išsikviesti pagalbą, jeigu to reikalauja jo sveikatos būklė.</w:t>
            </w:r>
          </w:p>
          <w:p w:rsidR="00864B5F" w:rsidRDefault="00864B5F" w:rsidP="00864B5F">
            <w:pPr>
              <w:tabs>
                <w:tab w:val="left" w:pos="180"/>
              </w:tabs>
              <w:ind w:right="72"/>
              <w:jc w:val="both"/>
              <w:rPr>
                <w:sz w:val="18"/>
                <w:szCs w:val="18"/>
              </w:rPr>
            </w:pPr>
          </w:p>
        </w:tc>
        <w:tc>
          <w:tcPr>
            <w:tcW w:w="513" w:type="pct"/>
            <w:tcBorders>
              <w:top w:val="single" w:sz="4" w:space="0" w:color="auto"/>
              <w:left w:val="single" w:sz="4" w:space="0" w:color="auto"/>
              <w:bottom w:val="single" w:sz="4" w:space="0" w:color="auto"/>
              <w:right w:val="single" w:sz="4" w:space="0" w:color="auto"/>
            </w:tcBorders>
          </w:tcPr>
          <w:p w:rsidR="00864B5F" w:rsidRDefault="00864B5F" w:rsidP="00864B5F">
            <w:pPr>
              <w:autoSpaceDE w:val="0"/>
              <w:autoSpaceDN w:val="0"/>
              <w:adjustRightInd w:val="0"/>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p>
          <w:p w:rsidR="00864B5F" w:rsidRDefault="00864B5F" w:rsidP="00864B5F">
            <w:pPr>
              <w:autoSpaceDE w:val="0"/>
              <w:autoSpaceDN w:val="0"/>
              <w:adjustRightInd w:val="0"/>
              <w:jc w:val="center"/>
              <w:rPr>
                <w:sz w:val="18"/>
                <w:szCs w:val="18"/>
                <w:lang w:eastAsia="lt-LT"/>
              </w:rPr>
            </w:pPr>
            <w:r>
              <w:rPr>
                <w:sz w:val="18"/>
                <w:szCs w:val="18"/>
                <w:lang w:eastAsia="lt-LT"/>
              </w:rPr>
              <w:t>Taip</w:t>
            </w:r>
          </w:p>
        </w:tc>
      </w:tr>
      <w:tr w:rsidR="004E2454" w:rsidTr="00864B5F">
        <w:trPr>
          <w:cantSplit/>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jc w:val="center"/>
              <w:rPr>
                <w:sz w:val="18"/>
                <w:szCs w:val="18"/>
              </w:rPr>
            </w:pPr>
            <w:r>
              <w:rPr>
                <w:sz w:val="18"/>
                <w:szCs w:val="18"/>
              </w:rPr>
              <w:lastRenderedPageBreak/>
              <w:t>17.</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right="72"/>
              <w:rPr>
                <w:bCs/>
                <w:sz w:val="18"/>
                <w:szCs w:val="18"/>
              </w:rPr>
            </w:pPr>
            <w:r>
              <w:rPr>
                <w:bCs/>
                <w:sz w:val="18"/>
                <w:szCs w:val="18"/>
              </w:rPr>
              <w:t>Asmuo naudojasi kasdieniniam gyvenimui būtinomis patalpomis, kuriose užtikrinamas jo privatumas ir orumas</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tabs>
                <w:tab w:val="left" w:pos="394"/>
              </w:tabs>
              <w:spacing w:before="120"/>
              <w:ind w:left="394" w:hanging="394"/>
              <w:jc w:val="both"/>
              <w:rPr>
                <w:sz w:val="18"/>
                <w:szCs w:val="18"/>
              </w:rPr>
            </w:pPr>
            <w:r>
              <w:rPr>
                <w:sz w:val="18"/>
                <w:szCs w:val="18"/>
              </w:rPr>
              <w:t xml:space="preserve">17.1 Asmuo gyvena socialinės globos namuose, kurių patalpos </w:t>
            </w:r>
            <w:r>
              <w:rPr>
                <w:b/>
                <w:sz w:val="18"/>
                <w:szCs w:val="18"/>
              </w:rPr>
              <w:t>(</w:t>
            </w:r>
            <w:r>
              <w:rPr>
                <w:sz w:val="18"/>
                <w:szCs w:val="18"/>
              </w:rPr>
              <w:t xml:space="preserve">gyvenamųjų kambarių, valgyklos </w:t>
            </w:r>
            <w:r>
              <w:rPr>
                <w:b/>
                <w:sz w:val="18"/>
                <w:szCs w:val="18"/>
              </w:rPr>
              <w:t xml:space="preserve">/ </w:t>
            </w:r>
            <w:r>
              <w:rPr>
                <w:sz w:val="18"/>
                <w:szCs w:val="18"/>
              </w:rPr>
              <w:t>valgomojo, virtuvės / virtuvėlės, skirtos naudotis paslaugų gavėjams, jų artimiesiems individualiai gaminti maistą ir pan., asmens higienos patalpos, laisvalaikio organizavimo, ugdymo, bendro naudojimo patalpos (laiptinės, koridoriai ir pan.) pritaikytos gyventi ir būtiniems gyventojų poreikiams tenkinti. Socialinės globos namuose virtuvėlės maistui savarankiškai gamintis turi būti kiekviename pastato, kuriame įrengti daugiau kaip 5 gyvenamieji kambariai, aukšte, specializuotuose slaugos ir socialinės globos namuose – kiekvienoje grupėje, jose turi būti buitinė technika (viryklė, šaldytuvas ir pan.), baldai (spintelės, stalas, kėdės ir pan.), įrankiai, indai, viena virtuvėle gali naudotis ne daugiau kaip 50 socialinės globos namuose socialinę globą gaunančių asmenų. Pagal socialinės globos namų galimybes ir gyventojų pageidavimu gali būti įrengtos ir kitos</w:t>
            </w:r>
            <w:r>
              <w:rPr>
                <w:i/>
                <w:sz w:val="18"/>
                <w:szCs w:val="18"/>
              </w:rPr>
              <w:t xml:space="preserve"> </w:t>
            </w:r>
            <w:r>
              <w:rPr>
                <w:iCs/>
                <w:sz w:val="18"/>
                <w:szCs w:val="18"/>
              </w:rPr>
              <w:t xml:space="preserve">patalpos, pvz., </w:t>
            </w:r>
            <w:r>
              <w:rPr>
                <w:sz w:val="18"/>
                <w:szCs w:val="18"/>
              </w:rPr>
              <w:t>maldos kambarys, biblioteka-skaitykla, pirtis, rūkomasis ir kita.</w:t>
            </w:r>
          </w:p>
          <w:p w:rsidR="004E2454" w:rsidRDefault="004E2454">
            <w:pPr>
              <w:tabs>
                <w:tab w:val="left" w:pos="394"/>
              </w:tabs>
              <w:spacing w:before="120"/>
              <w:ind w:left="394" w:hanging="394"/>
              <w:jc w:val="both"/>
              <w:rPr>
                <w:sz w:val="18"/>
                <w:szCs w:val="18"/>
              </w:rPr>
            </w:pPr>
            <w:r>
              <w:rPr>
                <w:sz w:val="18"/>
                <w:szCs w:val="18"/>
              </w:rPr>
              <w:t>17.2. Socialinės globos namai, teikiantys ilgalaikę (trumpalaikę) socialinę globą, turi turėti leidimą-higienos pasą, išduotą Lietuvos Respublikos sveikatos apsaugos ministro nustatyta tvarka.</w:t>
            </w:r>
          </w:p>
          <w:p w:rsidR="004E2454" w:rsidRDefault="004E2454">
            <w:pPr>
              <w:tabs>
                <w:tab w:val="left" w:pos="394"/>
              </w:tabs>
              <w:spacing w:before="120"/>
              <w:ind w:left="394" w:right="72" w:hanging="394"/>
              <w:jc w:val="both"/>
              <w:rPr>
                <w:sz w:val="18"/>
                <w:szCs w:val="18"/>
              </w:rPr>
            </w:pPr>
            <w:r>
              <w:rPr>
                <w:sz w:val="18"/>
                <w:szCs w:val="18"/>
              </w:rPr>
              <w:t>17.3. Asmuo socialinės globos įstaigoje gyvena šiltose, gerai vėdinamose ir tinkamai apšviestose patalpose, atitinkančiose sveikatos apsaugos ministro patvirtintų higienos normų reikalavimus.  Gyvenamosiose patalpose  papildomai yra  įrengtas vietinis dirbtinis apšvietimas.</w:t>
            </w:r>
          </w:p>
          <w:p w:rsidR="004E2454" w:rsidRDefault="004E2454">
            <w:pPr>
              <w:tabs>
                <w:tab w:val="left" w:pos="394"/>
              </w:tabs>
              <w:spacing w:before="120"/>
              <w:ind w:left="394" w:hanging="394"/>
              <w:jc w:val="both"/>
              <w:rPr>
                <w:sz w:val="18"/>
                <w:szCs w:val="18"/>
              </w:rPr>
            </w:pPr>
            <w:r>
              <w:rPr>
                <w:sz w:val="18"/>
                <w:szCs w:val="18"/>
              </w:rPr>
              <w:t xml:space="preserve">17.4. Asmeniui jo gyvenamojoje aplinkoje kiek įmanoma yra užtikrinamas privatumas. </w:t>
            </w:r>
          </w:p>
          <w:p w:rsidR="004E2454" w:rsidRDefault="004E2454">
            <w:pPr>
              <w:tabs>
                <w:tab w:val="left" w:pos="394"/>
              </w:tabs>
              <w:spacing w:before="120"/>
              <w:ind w:left="394" w:hanging="394"/>
              <w:jc w:val="both"/>
              <w:rPr>
                <w:sz w:val="18"/>
                <w:szCs w:val="18"/>
              </w:rPr>
            </w:pPr>
            <w:r>
              <w:rPr>
                <w:sz w:val="18"/>
                <w:szCs w:val="18"/>
              </w:rPr>
              <w:t>17.5. Socialinės globos namuose nuo 2015 metų viename kambaryje gyvena 1–3 senyvo amžiaus asmenys ar asmenys su negalia (ne daugiau kaip 4 slaugomi asmenys). Socialinės globos namuose,  pradėtuose  statyti, rekonstruoti po 2013 metų, gyvenamuosiuose kambariuose gyvena 1–2 asmenys. Specializuotuose slaugos ir socialinės globos namuose gyvenamoji aplinka kuriama grupių principu, grupėje gyvena 6–10 asmenų</w:t>
            </w:r>
            <w:r>
              <w:rPr>
                <w:szCs w:val="24"/>
              </w:rPr>
              <w:t>.</w:t>
            </w:r>
            <w:r>
              <w:rPr>
                <w:sz w:val="18"/>
                <w:szCs w:val="18"/>
              </w:rPr>
              <w:t>.</w:t>
            </w:r>
          </w:p>
          <w:p w:rsidR="004E2454" w:rsidRDefault="004E2454">
            <w:pPr>
              <w:tabs>
                <w:tab w:val="left" w:pos="394"/>
              </w:tabs>
              <w:spacing w:before="120"/>
              <w:ind w:left="394" w:hanging="394"/>
              <w:jc w:val="both"/>
              <w:rPr>
                <w:sz w:val="18"/>
                <w:szCs w:val="18"/>
              </w:rPr>
            </w:pPr>
            <w:r>
              <w:rPr>
                <w:sz w:val="18"/>
                <w:szCs w:val="18"/>
              </w:rPr>
              <w:t xml:space="preserve">17.6. Asmeniui užtikrinta, kad asmens higienos patalpos </w:t>
            </w:r>
            <w:r>
              <w:rPr>
                <w:bCs/>
                <w:sz w:val="18"/>
                <w:szCs w:val="18"/>
              </w:rPr>
              <w:t>–</w:t>
            </w:r>
            <w:r>
              <w:rPr>
                <w:sz w:val="18"/>
                <w:szCs w:val="18"/>
              </w:rPr>
              <w:t xml:space="preserve"> tualetai, prausimosi ir (ar) maudymosi patalpos </w:t>
            </w:r>
            <w:r>
              <w:rPr>
                <w:bCs/>
                <w:sz w:val="18"/>
                <w:szCs w:val="18"/>
              </w:rPr>
              <w:t>–</w:t>
            </w:r>
            <w:r>
              <w:rPr>
                <w:sz w:val="18"/>
                <w:szCs w:val="18"/>
              </w:rPr>
              <w:t xml:space="preserve"> yra lengvai ir greitai pasiekiamos, patogios naudotis, garantuojančios privatumą ir saugumą. Socialinės globos įstaigoje tualetų, dušų, vonių plotai bei jų įrengimas ir aprūpinimas higienos reikmenimis (kiekvienas asmuo turi atskirą kabyklą rankšluosčiui, pastovią vietą pasidėti higienos reikmenims ir pan.) atitinka sveikatos apsaugos ministro patvirtintų higienos normų reikalavimus. Socialinės globos namų planuose numatyta siekiamybė, kad nuo 2030 metų prie kiekvieno gyvenamojo kambario būtų atskiros asmens higienos patalpos.</w:t>
            </w:r>
          </w:p>
          <w:p w:rsidR="004E2454" w:rsidRDefault="004E2454">
            <w:pPr>
              <w:tabs>
                <w:tab w:val="left" w:pos="394"/>
              </w:tabs>
              <w:spacing w:before="120"/>
              <w:ind w:left="394" w:hanging="394"/>
              <w:jc w:val="both"/>
              <w:rPr>
                <w:sz w:val="18"/>
                <w:szCs w:val="18"/>
              </w:rPr>
            </w:pPr>
            <w:r>
              <w:rPr>
                <w:sz w:val="18"/>
                <w:szCs w:val="18"/>
              </w:rPr>
              <w:t>17.7. Po 2013 metų pradėtuose statyti, rekonstruoti ar naujai steigiamuose socialinės globos namuose tualeto ir dušo ar vonios patalpa (-</w:t>
            </w:r>
            <w:proofErr w:type="spellStart"/>
            <w:r>
              <w:rPr>
                <w:sz w:val="18"/>
                <w:szCs w:val="18"/>
              </w:rPr>
              <w:t>os</w:t>
            </w:r>
            <w:proofErr w:type="spellEnd"/>
            <w:r>
              <w:rPr>
                <w:sz w:val="18"/>
                <w:szCs w:val="18"/>
              </w:rPr>
              <w:t>) įrengta (-</w:t>
            </w:r>
            <w:proofErr w:type="spellStart"/>
            <w:r>
              <w:rPr>
                <w:sz w:val="18"/>
                <w:szCs w:val="18"/>
              </w:rPr>
              <w:t>os</w:t>
            </w:r>
            <w:proofErr w:type="spellEnd"/>
            <w:r>
              <w:rPr>
                <w:sz w:val="18"/>
                <w:szCs w:val="18"/>
              </w:rPr>
              <w:t xml:space="preserve">) prie kiekvieno gyvenamojo kambario ar kelių (ne daugiau kaip 3) gyvenamųjų kambarių (išskyrus kambarius, kuriuose apgyvendinami sunkią negalią turintys asmenys), specializuotuose slaugos ir socialinės globos namuose – kiekvienoje grupėje. </w:t>
            </w:r>
          </w:p>
          <w:p w:rsidR="004E2454" w:rsidRDefault="004E2454">
            <w:pPr>
              <w:tabs>
                <w:tab w:val="left" w:pos="394"/>
              </w:tabs>
              <w:spacing w:before="120"/>
              <w:ind w:left="394" w:hanging="394"/>
              <w:jc w:val="both"/>
              <w:rPr>
                <w:sz w:val="18"/>
                <w:szCs w:val="18"/>
              </w:rPr>
            </w:pPr>
            <w:r>
              <w:rPr>
                <w:sz w:val="18"/>
                <w:szCs w:val="18"/>
              </w:rPr>
              <w:t xml:space="preserve">17.8. Esant asmens pageidavimui arba poreikiui, asmens gyvenamajame kambaryje sudaryta privati erdvė, atskirta širma. Miegamuosiuose kambariuose ant langų yra pakabintos užuolaidos, </w:t>
            </w:r>
            <w:proofErr w:type="spellStart"/>
            <w:r>
              <w:rPr>
                <w:sz w:val="18"/>
                <w:szCs w:val="18"/>
              </w:rPr>
              <w:t>roletai</w:t>
            </w:r>
            <w:proofErr w:type="spellEnd"/>
            <w:r>
              <w:rPr>
                <w:sz w:val="18"/>
                <w:szCs w:val="18"/>
              </w:rPr>
              <w:t xml:space="preserve"> ir pan. </w:t>
            </w:r>
          </w:p>
          <w:p w:rsidR="004E2454" w:rsidRDefault="004E2454">
            <w:pPr>
              <w:tabs>
                <w:tab w:val="left" w:pos="394"/>
              </w:tabs>
              <w:spacing w:before="120"/>
              <w:ind w:left="394" w:hanging="394"/>
              <w:jc w:val="both"/>
              <w:rPr>
                <w:sz w:val="18"/>
                <w:szCs w:val="18"/>
              </w:rPr>
            </w:pPr>
            <w:r>
              <w:rPr>
                <w:sz w:val="18"/>
                <w:szCs w:val="18"/>
              </w:rPr>
              <w:t>17.9. Asmeniui užtikrintos saugios ir sveikos gyvenimo sąlygos, socialinės globos  įstaigos patalpos yra tvarkingos ir švarios, pagal socialinės globos įstaigoje nustatytą tvarką vykdomas ir kontroliuojamas kasdienis patalpų valymas</w:t>
            </w:r>
          </w:p>
        </w:tc>
        <w:tc>
          <w:tcPr>
            <w:tcW w:w="341" w:type="pct"/>
            <w:tcBorders>
              <w:top w:val="single" w:sz="4" w:space="0" w:color="auto"/>
              <w:left w:val="single" w:sz="4" w:space="0" w:color="auto"/>
              <w:bottom w:val="single" w:sz="4" w:space="0" w:color="auto"/>
              <w:right w:val="single" w:sz="4" w:space="0" w:color="auto"/>
            </w:tcBorders>
          </w:tcPr>
          <w:p w:rsidR="004E2454" w:rsidRDefault="004E2454" w:rsidP="00613F1B">
            <w:pPr>
              <w:autoSpaceDE w:val="0"/>
              <w:autoSpaceDN w:val="0"/>
              <w:adjustRightInd w:val="0"/>
              <w:rPr>
                <w:sz w:val="18"/>
                <w:szCs w:val="18"/>
                <w:lang w:eastAsia="lt-LT"/>
              </w:rPr>
            </w:pPr>
          </w:p>
        </w:tc>
        <w:tc>
          <w:tcPr>
            <w:tcW w:w="1230" w:type="pct"/>
            <w:tcBorders>
              <w:top w:val="single" w:sz="4" w:space="0" w:color="auto"/>
              <w:left w:val="single" w:sz="4" w:space="0" w:color="auto"/>
              <w:bottom w:val="single" w:sz="4" w:space="0" w:color="auto"/>
              <w:right w:val="single" w:sz="4" w:space="0" w:color="auto"/>
            </w:tcBorders>
          </w:tcPr>
          <w:p w:rsidR="00945E6E" w:rsidRDefault="00945E6E"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Patalpos pritaikytos gyvenimui ir būtiniausiems gyventojų poreikiams tenkinti. Dviem virtuv</w:t>
            </w:r>
            <w:r>
              <w:rPr>
                <w:rFonts w:ascii="TimesNewRoman" w:hAnsi="TimesNewRoman" w:cs="TimesNewRoman"/>
                <w:sz w:val="18"/>
                <w:szCs w:val="18"/>
                <w:lang w:eastAsia="lt-LT"/>
              </w:rPr>
              <w:t>ė</w:t>
            </w:r>
            <w:r>
              <w:rPr>
                <w:sz w:val="18"/>
                <w:szCs w:val="18"/>
                <w:lang w:eastAsia="lt-LT"/>
              </w:rPr>
              <w:t>lėmis I korpuse naudojasi ne daugiau kaip 24 gyventojai, jos įrengtos pirmame ir antrame aukšte. II korpuse virtuvėle naudojasi 14 gyventojų, Grupiniuose gyvenimo namuose virtuvėlė naudojasi 10 gyventojų.</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Globos namai turi leidim</w:t>
            </w:r>
            <w:r>
              <w:rPr>
                <w:rFonts w:ascii="TimesNewRoman" w:hAnsi="TimesNewRoman" w:cs="TimesNewRoman"/>
                <w:sz w:val="18"/>
                <w:szCs w:val="18"/>
                <w:lang w:eastAsia="lt-LT"/>
              </w:rPr>
              <w:t>ą</w:t>
            </w:r>
            <w:r>
              <w:rPr>
                <w:sz w:val="18"/>
                <w:szCs w:val="18"/>
                <w:lang w:eastAsia="lt-LT"/>
              </w:rPr>
              <w:t>-higienos pas</w:t>
            </w:r>
            <w:r>
              <w:rPr>
                <w:rFonts w:ascii="TimesNewRoman" w:hAnsi="TimesNewRoman" w:cs="TimesNewRoman"/>
                <w:sz w:val="18"/>
                <w:szCs w:val="18"/>
                <w:lang w:eastAsia="lt-LT"/>
              </w:rPr>
              <w:t>ą</w:t>
            </w:r>
            <w:r>
              <w:rPr>
                <w:sz w:val="18"/>
                <w:szCs w:val="18"/>
                <w:lang w:eastAsia="lt-LT"/>
              </w:rPr>
              <w:t>.</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Gyvenamosios patalpos šiltos, gerai v</w:t>
            </w:r>
            <w:r>
              <w:rPr>
                <w:rFonts w:ascii="TimesNewRoman" w:hAnsi="TimesNewRoman" w:cs="TimesNewRoman"/>
                <w:sz w:val="18"/>
                <w:szCs w:val="18"/>
                <w:lang w:eastAsia="lt-LT"/>
              </w:rPr>
              <w:t>ė</w:t>
            </w:r>
            <w:r>
              <w:rPr>
                <w:sz w:val="18"/>
                <w:szCs w:val="18"/>
                <w:lang w:eastAsia="lt-LT"/>
              </w:rPr>
              <w:t>dinamos, apšviestos.</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rFonts w:ascii="TimesNewRoman" w:hAnsi="TimesNewRoman" w:cs="TimesNewRoman"/>
                <w:sz w:val="18"/>
                <w:szCs w:val="18"/>
                <w:lang w:eastAsia="lt-LT"/>
              </w:rPr>
            </w:pPr>
            <w:r>
              <w:rPr>
                <w:sz w:val="18"/>
                <w:szCs w:val="18"/>
                <w:lang w:eastAsia="lt-LT"/>
              </w:rPr>
              <w:t>Asmeniui užtikrinamas privatum</w:t>
            </w:r>
            <w:r>
              <w:rPr>
                <w:rFonts w:ascii="TimesNewRoman" w:hAnsi="TimesNewRoman" w:cs="TimesNewRoman"/>
                <w:sz w:val="18"/>
                <w:szCs w:val="18"/>
                <w:lang w:eastAsia="lt-LT"/>
              </w:rPr>
              <w:t>as.</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 xml:space="preserve">Viename kambaryje gyvena ne daugiau kaip 3 gyventojai. </w:t>
            </w:r>
          </w:p>
          <w:p w:rsidR="004E2454" w:rsidRDefault="004E2454" w:rsidP="00613F1B">
            <w:pPr>
              <w:autoSpaceDE w:val="0"/>
              <w:autoSpaceDN w:val="0"/>
              <w:adjustRightInd w:val="0"/>
              <w:rPr>
                <w:sz w:val="18"/>
                <w:szCs w:val="18"/>
                <w:lang w:eastAsia="lt-LT"/>
              </w:rPr>
            </w:pPr>
            <w:r>
              <w:rPr>
                <w:sz w:val="18"/>
                <w:szCs w:val="18"/>
                <w:lang w:eastAsia="lt-LT"/>
              </w:rPr>
              <w:t>Grupiniuose gyvenimo namuose asmenys gyvena po vieną.</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Asmens higienos patalpos yra lengvai ir greitai pasiekiamos, patogios naudotis, turi vidinius užraktus.</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 xml:space="preserve">Įrengta </w:t>
            </w:r>
            <w:r w:rsidRPr="00C74A0B">
              <w:rPr>
                <w:sz w:val="18"/>
                <w:szCs w:val="18"/>
                <w:lang w:eastAsia="lt-LT"/>
              </w:rPr>
              <w:t>tualeto ir dušo ar vonios patalpa (-</w:t>
            </w:r>
            <w:proofErr w:type="spellStart"/>
            <w:r w:rsidRPr="00C74A0B">
              <w:rPr>
                <w:sz w:val="18"/>
                <w:szCs w:val="18"/>
                <w:lang w:eastAsia="lt-LT"/>
              </w:rPr>
              <w:t>os</w:t>
            </w:r>
            <w:proofErr w:type="spellEnd"/>
            <w:r w:rsidRPr="00C74A0B">
              <w:rPr>
                <w:sz w:val="18"/>
                <w:szCs w:val="18"/>
                <w:lang w:eastAsia="lt-LT"/>
              </w:rPr>
              <w:t>) prie kiekvieno gyvenamojo kambario ar kelių</w:t>
            </w:r>
            <w:r>
              <w:rPr>
                <w:sz w:val="18"/>
                <w:szCs w:val="18"/>
                <w:lang w:eastAsia="lt-LT"/>
              </w:rPr>
              <w:t>.</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Ant lang</w:t>
            </w:r>
            <w:r>
              <w:rPr>
                <w:rFonts w:ascii="TimesNewRoman" w:hAnsi="TimesNewRoman" w:cs="TimesNewRoman"/>
                <w:sz w:val="18"/>
                <w:szCs w:val="18"/>
                <w:lang w:eastAsia="lt-LT"/>
              </w:rPr>
              <w:t xml:space="preserve">ų </w:t>
            </w:r>
            <w:r>
              <w:rPr>
                <w:sz w:val="18"/>
                <w:szCs w:val="18"/>
                <w:lang w:eastAsia="lt-LT"/>
              </w:rPr>
              <w:t xml:space="preserve">yra </w:t>
            </w:r>
            <w:proofErr w:type="spellStart"/>
            <w:r>
              <w:rPr>
                <w:sz w:val="18"/>
                <w:szCs w:val="18"/>
                <w:lang w:eastAsia="lt-LT"/>
              </w:rPr>
              <w:t>roletai</w:t>
            </w:r>
            <w:proofErr w:type="spellEnd"/>
            <w:r>
              <w:rPr>
                <w:sz w:val="18"/>
                <w:szCs w:val="18"/>
                <w:lang w:eastAsia="lt-LT"/>
              </w:rPr>
              <w:t>.</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Vykdomas ir kontroliuojamas kasdieninis patalp</w:t>
            </w:r>
            <w:r>
              <w:rPr>
                <w:rFonts w:ascii="TimesNewRoman" w:hAnsi="TimesNewRoman" w:cs="TimesNewRoman"/>
                <w:sz w:val="18"/>
                <w:szCs w:val="18"/>
                <w:lang w:eastAsia="lt-LT"/>
              </w:rPr>
              <w:t xml:space="preserve">ų </w:t>
            </w:r>
            <w:r>
              <w:rPr>
                <w:sz w:val="18"/>
                <w:szCs w:val="18"/>
                <w:lang w:eastAsia="lt-LT"/>
              </w:rPr>
              <w:t>valymas.</w:t>
            </w:r>
          </w:p>
        </w:tc>
        <w:tc>
          <w:tcPr>
            <w:tcW w:w="513" w:type="pct"/>
            <w:tcBorders>
              <w:top w:val="single" w:sz="4" w:space="0" w:color="auto"/>
              <w:left w:val="single" w:sz="4" w:space="0" w:color="auto"/>
              <w:bottom w:val="single" w:sz="4" w:space="0" w:color="auto"/>
              <w:right w:val="single" w:sz="4" w:space="0" w:color="auto"/>
            </w:tcBorders>
          </w:tcPr>
          <w:p w:rsidR="00945E6E" w:rsidRDefault="00945E6E"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r>
              <w:rPr>
                <w:sz w:val="18"/>
                <w:szCs w:val="18"/>
              </w:rPr>
              <w:t>Taip</w:t>
            </w: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r>
              <w:rPr>
                <w:sz w:val="18"/>
                <w:szCs w:val="18"/>
              </w:rPr>
              <w:t>Taip</w:t>
            </w:r>
          </w:p>
          <w:p w:rsidR="00515DC1" w:rsidRDefault="00515DC1"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r>
              <w:rPr>
                <w:sz w:val="18"/>
                <w:szCs w:val="18"/>
              </w:rPr>
              <w:t>Taip</w:t>
            </w: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r>
              <w:rPr>
                <w:sz w:val="18"/>
                <w:szCs w:val="18"/>
              </w:rPr>
              <w:t>Taip</w:t>
            </w:r>
          </w:p>
          <w:p w:rsidR="004E2454" w:rsidRDefault="004E2454" w:rsidP="00613F1B">
            <w:pPr>
              <w:tabs>
                <w:tab w:val="left" w:pos="394"/>
              </w:tabs>
              <w:ind w:left="394" w:hanging="394"/>
              <w:jc w:val="center"/>
              <w:rPr>
                <w:sz w:val="18"/>
                <w:szCs w:val="18"/>
              </w:rPr>
            </w:pPr>
          </w:p>
          <w:p w:rsidR="004E2454" w:rsidRDefault="004E2454" w:rsidP="00613F1B">
            <w:pPr>
              <w:tabs>
                <w:tab w:val="left" w:pos="394"/>
              </w:tabs>
              <w:rPr>
                <w:sz w:val="18"/>
                <w:szCs w:val="18"/>
              </w:rPr>
            </w:pPr>
          </w:p>
          <w:p w:rsidR="004E2454" w:rsidRDefault="004E2454" w:rsidP="00613F1B">
            <w:pPr>
              <w:tabs>
                <w:tab w:val="left" w:pos="394"/>
              </w:tabs>
              <w:ind w:left="394" w:hanging="394"/>
              <w:jc w:val="center"/>
              <w:rPr>
                <w:sz w:val="18"/>
                <w:szCs w:val="18"/>
              </w:rPr>
            </w:pPr>
            <w:r>
              <w:rPr>
                <w:sz w:val="18"/>
                <w:szCs w:val="18"/>
              </w:rPr>
              <w:t>Taip</w:t>
            </w:r>
          </w:p>
          <w:p w:rsidR="004E2454" w:rsidRDefault="004E2454" w:rsidP="00613F1B">
            <w:pPr>
              <w:tabs>
                <w:tab w:val="left" w:pos="394"/>
              </w:tabs>
              <w:ind w:left="394" w:hanging="394"/>
              <w:jc w:val="center"/>
              <w:rPr>
                <w:sz w:val="18"/>
                <w:szCs w:val="18"/>
              </w:rPr>
            </w:pPr>
          </w:p>
          <w:p w:rsidR="004E2454" w:rsidRDefault="004E2454" w:rsidP="004514CA">
            <w:pPr>
              <w:tabs>
                <w:tab w:val="left" w:pos="394"/>
              </w:tabs>
              <w:ind w:left="394" w:hanging="394"/>
              <w:jc w:val="center"/>
              <w:rPr>
                <w:sz w:val="18"/>
                <w:szCs w:val="18"/>
              </w:rPr>
            </w:pPr>
            <w:r>
              <w:rPr>
                <w:sz w:val="18"/>
                <w:szCs w:val="18"/>
              </w:rPr>
              <w:t>Taip</w:t>
            </w: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r>
              <w:rPr>
                <w:sz w:val="18"/>
                <w:szCs w:val="18"/>
              </w:rPr>
              <w:t>Taip</w:t>
            </w: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r>
              <w:rPr>
                <w:sz w:val="18"/>
                <w:szCs w:val="18"/>
              </w:rPr>
              <w:t>Taip</w:t>
            </w: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r>
              <w:rPr>
                <w:sz w:val="18"/>
                <w:szCs w:val="18"/>
              </w:rPr>
              <w:t>Taip</w:t>
            </w: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jc w:val="center"/>
              <w:rPr>
                <w:sz w:val="18"/>
                <w:szCs w:val="18"/>
              </w:rPr>
            </w:pPr>
          </w:p>
          <w:p w:rsidR="004E2454" w:rsidRDefault="004E2454" w:rsidP="00613F1B">
            <w:pPr>
              <w:tabs>
                <w:tab w:val="left" w:pos="394"/>
              </w:tabs>
              <w:ind w:left="394" w:hanging="394"/>
              <w:jc w:val="center"/>
              <w:rPr>
                <w:sz w:val="18"/>
                <w:szCs w:val="18"/>
              </w:rPr>
            </w:pPr>
          </w:p>
          <w:p w:rsidR="004E2454" w:rsidRDefault="004E2454" w:rsidP="00613F1B">
            <w:pPr>
              <w:tabs>
                <w:tab w:val="left" w:pos="394"/>
              </w:tabs>
              <w:ind w:left="394" w:hanging="394"/>
              <w:jc w:val="center"/>
              <w:rPr>
                <w:sz w:val="18"/>
                <w:szCs w:val="18"/>
              </w:rPr>
            </w:pPr>
          </w:p>
        </w:tc>
      </w:tr>
      <w:tr w:rsidR="004E2454"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jc w:val="center"/>
              <w:rPr>
                <w:sz w:val="18"/>
                <w:szCs w:val="18"/>
              </w:rPr>
            </w:pPr>
            <w:r>
              <w:rPr>
                <w:sz w:val="18"/>
                <w:szCs w:val="18"/>
              </w:rPr>
              <w:lastRenderedPageBreak/>
              <w:t>18.</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right="72"/>
              <w:rPr>
                <w:bCs/>
                <w:iCs/>
                <w:sz w:val="18"/>
                <w:szCs w:val="18"/>
              </w:rPr>
            </w:pPr>
            <w:r>
              <w:rPr>
                <w:bCs/>
                <w:sz w:val="18"/>
                <w:szCs w:val="18"/>
              </w:rPr>
              <w:t xml:space="preserve">Asmens gyvenamoji aplinka yra kiek galima artimesnė namų aplinkai </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tabs>
                <w:tab w:val="left" w:pos="394"/>
              </w:tabs>
              <w:spacing w:before="120"/>
              <w:ind w:left="394" w:right="72" w:hanging="394"/>
              <w:jc w:val="both"/>
              <w:rPr>
                <w:sz w:val="18"/>
                <w:szCs w:val="18"/>
              </w:rPr>
            </w:pPr>
            <w:r>
              <w:rPr>
                <w:sz w:val="18"/>
                <w:szCs w:val="18"/>
              </w:rPr>
              <w:t>18.1. Asmens gyvenamasis kambarys sutvarkytas jaukiai, aplinka artima namų aplinkai.  Kiekvienas asmuo gyvenamajame kambaryje turi šiuos būtiniausius baldus: lovą, spintelę, kėdę. Spinta, stalas gali būti keliems asmenims. Asmuo yra patenkintas gyvenamųjų patalpų  apstatymu, jam sudaryta galimybė  turėti  kambaryje  savo baldų ir kitų asmeninių daiktų, jei tai nesudaro pavojaus jo ar kitų asmenų saugumui. Tai numatyta vidaus tvarkos taisyklėse.</w:t>
            </w:r>
          </w:p>
          <w:p w:rsidR="004E2454" w:rsidRDefault="004E2454">
            <w:pPr>
              <w:tabs>
                <w:tab w:val="left" w:pos="394"/>
              </w:tabs>
              <w:spacing w:before="120"/>
              <w:ind w:left="394" w:right="72" w:hanging="394"/>
              <w:jc w:val="both"/>
              <w:rPr>
                <w:sz w:val="18"/>
                <w:szCs w:val="18"/>
              </w:rPr>
            </w:pPr>
            <w:r>
              <w:rPr>
                <w:sz w:val="18"/>
                <w:szCs w:val="18"/>
              </w:rPr>
              <w:t xml:space="preserve">18.2. Asmeniui sudaryta galimybė saugiai laikyti savo asmeninius daiktus, jis  gali užsirakinti savo asmenines gyvenamąsias patalpas, spintą ar spintelę, jeigu, įvertinus jo savarankiškumą, tai nesudaro pavojaus jo ar kitų asmenų saugumui.  </w:t>
            </w:r>
          </w:p>
          <w:p w:rsidR="004E2454" w:rsidRDefault="004E2454">
            <w:pPr>
              <w:tabs>
                <w:tab w:val="left" w:pos="394"/>
              </w:tabs>
              <w:spacing w:before="120"/>
              <w:ind w:left="394" w:right="72" w:hanging="394"/>
              <w:jc w:val="both"/>
              <w:rPr>
                <w:sz w:val="18"/>
                <w:szCs w:val="18"/>
              </w:rPr>
            </w:pPr>
            <w:r>
              <w:rPr>
                <w:sz w:val="18"/>
                <w:szCs w:val="18"/>
              </w:rPr>
              <w:t>18.3. Asmeniui jo gyvenamajame kambaryje užtikrintos sąlygos skaityti ar užsiimti kita laisvalaikio veikla, atsižvelgiant į asmens pageidavimus, įrengiant reikiamą apšvietimą.</w:t>
            </w:r>
          </w:p>
          <w:p w:rsidR="004E2454" w:rsidRDefault="004E2454">
            <w:pPr>
              <w:tabs>
                <w:tab w:val="left" w:pos="394"/>
              </w:tabs>
              <w:spacing w:before="120"/>
              <w:ind w:left="394" w:right="72" w:hanging="394"/>
              <w:rPr>
                <w:sz w:val="18"/>
                <w:szCs w:val="18"/>
              </w:rPr>
            </w:pPr>
            <w:r>
              <w:rPr>
                <w:sz w:val="18"/>
                <w:szCs w:val="18"/>
              </w:rPr>
              <w:t>18.4. Judėjimo negalią turinčiam asmeniui užtikrinta, kad socialinės globos įstaiga</w:t>
            </w:r>
            <w:r>
              <w:rPr>
                <w:b/>
                <w:sz w:val="18"/>
                <w:szCs w:val="18"/>
              </w:rPr>
              <w:t xml:space="preserve"> </w:t>
            </w:r>
            <w:r>
              <w:rPr>
                <w:sz w:val="18"/>
                <w:szCs w:val="18"/>
              </w:rPr>
              <w:t>išnaudoja visas galimybes, kad  gyvenamajame kambaryje langų aukštis ir lovos vieta sudarytų  galimybę stebėti aplinką  pro langą sėdint ar gulint</w:t>
            </w:r>
          </w:p>
        </w:tc>
        <w:tc>
          <w:tcPr>
            <w:tcW w:w="341" w:type="pct"/>
            <w:tcBorders>
              <w:top w:val="single" w:sz="4" w:space="0" w:color="auto"/>
              <w:left w:val="single" w:sz="4" w:space="0" w:color="auto"/>
              <w:bottom w:val="single" w:sz="4" w:space="0" w:color="auto"/>
              <w:right w:val="single" w:sz="4" w:space="0" w:color="auto"/>
            </w:tcBorders>
          </w:tcPr>
          <w:p w:rsidR="004E2454" w:rsidRDefault="004E2454" w:rsidP="00613F1B">
            <w:pPr>
              <w:tabs>
                <w:tab w:val="left" w:pos="394"/>
              </w:tabs>
              <w:spacing w:before="120"/>
              <w:ind w:left="394" w:right="72" w:hanging="394"/>
              <w:jc w:val="both"/>
              <w:rPr>
                <w:sz w:val="18"/>
                <w:szCs w:val="18"/>
              </w:rPr>
            </w:pPr>
          </w:p>
        </w:tc>
        <w:tc>
          <w:tcPr>
            <w:tcW w:w="1230" w:type="pct"/>
            <w:tcBorders>
              <w:top w:val="single" w:sz="4" w:space="0" w:color="auto"/>
              <w:left w:val="single" w:sz="4" w:space="0" w:color="auto"/>
              <w:bottom w:val="single" w:sz="4" w:space="0" w:color="auto"/>
              <w:right w:val="single" w:sz="4" w:space="0" w:color="auto"/>
            </w:tcBorders>
          </w:tcPr>
          <w:p w:rsidR="004E2454" w:rsidRDefault="004E2454" w:rsidP="00613F1B">
            <w:pPr>
              <w:autoSpaceDE w:val="0"/>
              <w:autoSpaceDN w:val="0"/>
              <w:adjustRightInd w:val="0"/>
              <w:rPr>
                <w:sz w:val="18"/>
                <w:szCs w:val="18"/>
                <w:lang w:eastAsia="lt-LT"/>
              </w:rPr>
            </w:pPr>
            <w:r>
              <w:rPr>
                <w:sz w:val="18"/>
                <w:szCs w:val="18"/>
                <w:lang w:eastAsia="lt-LT"/>
              </w:rPr>
              <w:t>Kiekvienas asmuo gyvenamajame kambaryje turi šiuos b</w:t>
            </w:r>
            <w:r>
              <w:rPr>
                <w:rFonts w:ascii="TimesNewRoman" w:hAnsi="TimesNewRoman" w:cs="TimesNewRoman"/>
                <w:sz w:val="18"/>
                <w:szCs w:val="18"/>
                <w:lang w:eastAsia="lt-LT"/>
              </w:rPr>
              <w:t>ū</w:t>
            </w:r>
            <w:r>
              <w:rPr>
                <w:sz w:val="18"/>
                <w:szCs w:val="18"/>
                <w:lang w:eastAsia="lt-LT"/>
              </w:rPr>
              <w:t>tiniausius baldus: lov</w:t>
            </w:r>
            <w:r>
              <w:rPr>
                <w:rFonts w:ascii="TimesNewRoman" w:hAnsi="TimesNewRoman" w:cs="TimesNewRoman"/>
                <w:sz w:val="18"/>
                <w:szCs w:val="18"/>
                <w:lang w:eastAsia="lt-LT"/>
              </w:rPr>
              <w:t>ą</w:t>
            </w:r>
            <w:r>
              <w:rPr>
                <w:sz w:val="18"/>
                <w:szCs w:val="18"/>
                <w:lang w:eastAsia="lt-LT"/>
              </w:rPr>
              <w:t>, spintel</w:t>
            </w:r>
            <w:r>
              <w:rPr>
                <w:rFonts w:ascii="TimesNewRoman" w:hAnsi="TimesNewRoman" w:cs="TimesNewRoman"/>
                <w:sz w:val="18"/>
                <w:szCs w:val="18"/>
                <w:lang w:eastAsia="lt-LT"/>
              </w:rPr>
              <w:t>ę</w:t>
            </w:r>
            <w:r>
              <w:rPr>
                <w:sz w:val="18"/>
                <w:szCs w:val="18"/>
                <w:lang w:eastAsia="lt-LT"/>
              </w:rPr>
              <w:t>, k</w:t>
            </w:r>
            <w:r>
              <w:rPr>
                <w:rFonts w:ascii="TimesNewRoman" w:hAnsi="TimesNewRoman" w:cs="TimesNewRoman"/>
                <w:sz w:val="18"/>
                <w:szCs w:val="18"/>
                <w:lang w:eastAsia="lt-LT"/>
              </w:rPr>
              <w:t>ė</w:t>
            </w:r>
            <w:r>
              <w:rPr>
                <w:sz w:val="18"/>
                <w:szCs w:val="18"/>
                <w:lang w:eastAsia="lt-LT"/>
              </w:rPr>
              <w:t>d</w:t>
            </w:r>
            <w:r>
              <w:rPr>
                <w:rFonts w:ascii="TimesNewRoman" w:hAnsi="TimesNewRoman" w:cs="TimesNewRoman"/>
                <w:sz w:val="18"/>
                <w:szCs w:val="18"/>
                <w:lang w:eastAsia="lt-LT"/>
              </w:rPr>
              <w:t>ę</w:t>
            </w:r>
            <w:r>
              <w:rPr>
                <w:sz w:val="18"/>
                <w:szCs w:val="18"/>
                <w:lang w:eastAsia="lt-LT"/>
              </w:rPr>
              <w:t>. Spinta, stalas yra keliems asmenims. Asmenys tur</w:t>
            </w:r>
            <w:r>
              <w:rPr>
                <w:rFonts w:ascii="TimesNewRoman" w:hAnsi="TimesNewRoman" w:cs="TimesNewRoman"/>
                <w:sz w:val="18"/>
                <w:szCs w:val="18"/>
                <w:lang w:eastAsia="lt-LT"/>
              </w:rPr>
              <w:t xml:space="preserve">i </w:t>
            </w:r>
            <w:r>
              <w:rPr>
                <w:sz w:val="18"/>
                <w:szCs w:val="18"/>
                <w:lang w:eastAsia="lt-LT"/>
              </w:rPr>
              <w:t xml:space="preserve"> kit</w:t>
            </w:r>
            <w:r>
              <w:rPr>
                <w:rFonts w:ascii="TimesNewRoman" w:hAnsi="TimesNewRoman" w:cs="TimesNewRoman"/>
                <w:sz w:val="18"/>
                <w:szCs w:val="18"/>
                <w:lang w:eastAsia="lt-LT"/>
              </w:rPr>
              <w:t xml:space="preserve">ų </w:t>
            </w:r>
            <w:r>
              <w:rPr>
                <w:sz w:val="18"/>
                <w:szCs w:val="18"/>
                <w:lang w:eastAsia="lt-LT"/>
              </w:rPr>
              <w:t>asmenini</w:t>
            </w:r>
            <w:r>
              <w:rPr>
                <w:rFonts w:ascii="TimesNewRoman" w:hAnsi="TimesNewRoman" w:cs="TimesNewRoman"/>
                <w:sz w:val="18"/>
                <w:szCs w:val="18"/>
                <w:lang w:eastAsia="lt-LT"/>
              </w:rPr>
              <w:t xml:space="preserve">ų </w:t>
            </w:r>
            <w:r>
              <w:rPr>
                <w:sz w:val="18"/>
                <w:szCs w:val="18"/>
                <w:lang w:eastAsia="lt-LT"/>
              </w:rPr>
              <w:t>daikt</w:t>
            </w:r>
            <w:r>
              <w:rPr>
                <w:rFonts w:ascii="TimesNewRoman" w:hAnsi="TimesNewRoman" w:cs="TimesNewRoman"/>
                <w:sz w:val="18"/>
                <w:szCs w:val="18"/>
                <w:lang w:eastAsia="lt-LT"/>
              </w:rPr>
              <w:t>ų</w:t>
            </w:r>
            <w:r>
              <w:rPr>
                <w:sz w:val="18"/>
                <w:szCs w:val="18"/>
                <w:lang w:eastAsia="lt-LT"/>
              </w:rPr>
              <w:t>.</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Asmenims sudaryta galimyb</w:t>
            </w:r>
            <w:r>
              <w:rPr>
                <w:rFonts w:ascii="TimesNewRoman" w:hAnsi="TimesNewRoman" w:cs="TimesNewRoman"/>
                <w:sz w:val="18"/>
                <w:szCs w:val="18"/>
                <w:lang w:eastAsia="lt-LT"/>
              </w:rPr>
              <w:t xml:space="preserve">ė </w:t>
            </w:r>
            <w:r>
              <w:rPr>
                <w:sz w:val="18"/>
                <w:szCs w:val="18"/>
                <w:lang w:eastAsia="lt-LT"/>
              </w:rPr>
              <w:t>užsirakinti spint</w:t>
            </w:r>
            <w:r>
              <w:rPr>
                <w:rFonts w:ascii="TimesNewRoman" w:hAnsi="TimesNewRoman" w:cs="TimesNewRoman"/>
                <w:sz w:val="18"/>
                <w:szCs w:val="18"/>
                <w:lang w:eastAsia="lt-LT"/>
              </w:rPr>
              <w:t>ą</w:t>
            </w:r>
            <w:r>
              <w:rPr>
                <w:sz w:val="18"/>
                <w:szCs w:val="18"/>
                <w:lang w:eastAsia="lt-LT"/>
              </w:rPr>
              <w:t>, spintel</w:t>
            </w:r>
            <w:r>
              <w:rPr>
                <w:rFonts w:ascii="TimesNewRoman" w:hAnsi="TimesNewRoman" w:cs="TimesNewRoman"/>
                <w:sz w:val="18"/>
                <w:szCs w:val="18"/>
                <w:lang w:eastAsia="lt-LT"/>
              </w:rPr>
              <w:t>ę</w:t>
            </w:r>
            <w:r>
              <w:rPr>
                <w:sz w:val="18"/>
                <w:szCs w:val="18"/>
                <w:lang w:eastAsia="lt-LT"/>
              </w:rPr>
              <w:t>.</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Gyvenamuosiuose kambariuose asmenims sudarytos s</w:t>
            </w:r>
            <w:r>
              <w:rPr>
                <w:rFonts w:ascii="TimesNewRoman" w:hAnsi="TimesNewRoman" w:cs="TimesNewRoman"/>
                <w:sz w:val="18"/>
                <w:szCs w:val="18"/>
                <w:lang w:eastAsia="lt-LT"/>
              </w:rPr>
              <w:t>ą</w:t>
            </w:r>
            <w:r>
              <w:rPr>
                <w:sz w:val="18"/>
                <w:szCs w:val="18"/>
                <w:lang w:eastAsia="lt-LT"/>
              </w:rPr>
              <w:t>lygos užsiimti m</w:t>
            </w:r>
            <w:r>
              <w:rPr>
                <w:rFonts w:ascii="TimesNewRoman" w:hAnsi="TimesNewRoman" w:cs="TimesNewRoman"/>
                <w:sz w:val="18"/>
                <w:szCs w:val="18"/>
                <w:lang w:eastAsia="lt-LT"/>
              </w:rPr>
              <w:t>ė</w:t>
            </w:r>
            <w:r>
              <w:rPr>
                <w:sz w:val="18"/>
                <w:szCs w:val="18"/>
                <w:lang w:eastAsia="lt-LT"/>
              </w:rPr>
              <w:t>gstama veikla</w:t>
            </w:r>
            <w:r w:rsidR="00987541">
              <w:rPr>
                <w:sz w:val="18"/>
                <w:szCs w:val="18"/>
                <w:lang w:eastAsia="lt-LT"/>
              </w:rPr>
              <w:t>, įrengiamas tinkamas apšvietimas.</w:t>
            </w:r>
          </w:p>
          <w:p w:rsidR="004E2454" w:rsidRDefault="004E2454" w:rsidP="00613F1B">
            <w:pPr>
              <w:autoSpaceDE w:val="0"/>
              <w:autoSpaceDN w:val="0"/>
              <w:adjustRightInd w:val="0"/>
              <w:rPr>
                <w:sz w:val="18"/>
                <w:szCs w:val="18"/>
                <w:lang w:eastAsia="lt-LT"/>
              </w:rPr>
            </w:pPr>
          </w:p>
          <w:p w:rsidR="004514CA" w:rsidRDefault="004514CA" w:rsidP="00613F1B">
            <w:pPr>
              <w:autoSpaceDE w:val="0"/>
              <w:autoSpaceDN w:val="0"/>
              <w:adjustRightInd w:val="0"/>
              <w:rPr>
                <w:sz w:val="18"/>
                <w:szCs w:val="18"/>
                <w:lang w:eastAsia="lt-LT"/>
              </w:rPr>
            </w:pPr>
          </w:p>
          <w:p w:rsidR="004E2454" w:rsidRPr="000F1343" w:rsidRDefault="004E2454" w:rsidP="00613F1B">
            <w:pPr>
              <w:autoSpaceDE w:val="0"/>
              <w:autoSpaceDN w:val="0"/>
              <w:adjustRightInd w:val="0"/>
              <w:rPr>
                <w:rFonts w:ascii="TimesNewRoman" w:hAnsi="TimesNewRoman" w:cs="TimesNewRoman"/>
                <w:sz w:val="18"/>
                <w:szCs w:val="18"/>
                <w:lang w:eastAsia="lt-LT"/>
              </w:rPr>
            </w:pPr>
            <w:r>
              <w:rPr>
                <w:sz w:val="18"/>
                <w:szCs w:val="18"/>
                <w:lang w:eastAsia="lt-LT"/>
              </w:rPr>
              <w:t>Jud</w:t>
            </w:r>
            <w:r>
              <w:rPr>
                <w:rFonts w:ascii="TimesNewRoman" w:hAnsi="TimesNewRoman" w:cs="TimesNewRoman"/>
                <w:sz w:val="18"/>
                <w:szCs w:val="18"/>
                <w:lang w:eastAsia="lt-LT"/>
              </w:rPr>
              <w:t>ė</w:t>
            </w:r>
            <w:r>
              <w:rPr>
                <w:sz w:val="18"/>
                <w:szCs w:val="18"/>
                <w:lang w:eastAsia="lt-LT"/>
              </w:rPr>
              <w:t>jimo negali</w:t>
            </w:r>
            <w:r>
              <w:rPr>
                <w:rFonts w:ascii="TimesNewRoman" w:hAnsi="TimesNewRoman" w:cs="TimesNewRoman"/>
                <w:sz w:val="18"/>
                <w:szCs w:val="18"/>
                <w:lang w:eastAsia="lt-LT"/>
              </w:rPr>
              <w:t xml:space="preserve">ą </w:t>
            </w:r>
            <w:r>
              <w:rPr>
                <w:sz w:val="18"/>
                <w:szCs w:val="18"/>
                <w:lang w:eastAsia="lt-LT"/>
              </w:rPr>
              <w:t>turin</w:t>
            </w:r>
            <w:r>
              <w:rPr>
                <w:rFonts w:ascii="TimesNewRoman" w:hAnsi="TimesNewRoman" w:cs="TimesNewRoman"/>
                <w:sz w:val="18"/>
                <w:szCs w:val="18"/>
                <w:lang w:eastAsia="lt-LT"/>
              </w:rPr>
              <w:t>č</w:t>
            </w:r>
            <w:r>
              <w:rPr>
                <w:sz w:val="18"/>
                <w:szCs w:val="18"/>
                <w:lang w:eastAsia="lt-LT"/>
              </w:rPr>
              <w:t>iam asmeniui sudaryta galimyb</w:t>
            </w:r>
            <w:r>
              <w:rPr>
                <w:rFonts w:ascii="TimesNewRoman" w:hAnsi="TimesNewRoman" w:cs="TimesNewRoman"/>
                <w:sz w:val="18"/>
                <w:szCs w:val="18"/>
                <w:lang w:eastAsia="lt-LT"/>
              </w:rPr>
              <w:t>ė</w:t>
            </w:r>
            <w:r>
              <w:rPr>
                <w:sz w:val="18"/>
                <w:szCs w:val="18"/>
                <w:lang w:eastAsia="lt-LT"/>
              </w:rPr>
              <w:t>, kad gyvenamajame kambaryje lang</w:t>
            </w:r>
            <w:r>
              <w:rPr>
                <w:rFonts w:ascii="TimesNewRoman" w:hAnsi="TimesNewRoman" w:cs="TimesNewRoman"/>
                <w:sz w:val="18"/>
                <w:szCs w:val="18"/>
                <w:lang w:eastAsia="lt-LT"/>
              </w:rPr>
              <w:t xml:space="preserve">ų </w:t>
            </w:r>
            <w:r>
              <w:rPr>
                <w:sz w:val="18"/>
                <w:szCs w:val="18"/>
                <w:lang w:eastAsia="lt-LT"/>
              </w:rPr>
              <w:t>aukštis ir lovos vieta sudaryt</w:t>
            </w:r>
            <w:r>
              <w:rPr>
                <w:rFonts w:ascii="TimesNewRoman" w:hAnsi="TimesNewRoman" w:cs="TimesNewRoman"/>
                <w:sz w:val="18"/>
                <w:szCs w:val="18"/>
                <w:lang w:eastAsia="lt-LT"/>
              </w:rPr>
              <w:t xml:space="preserve">ų </w:t>
            </w:r>
            <w:r>
              <w:rPr>
                <w:sz w:val="18"/>
                <w:szCs w:val="18"/>
                <w:lang w:eastAsia="lt-LT"/>
              </w:rPr>
              <w:t>galimyb</w:t>
            </w:r>
            <w:r>
              <w:rPr>
                <w:rFonts w:ascii="TimesNewRoman" w:hAnsi="TimesNewRoman" w:cs="TimesNewRoman"/>
                <w:sz w:val="18"/>
                <w:szCs w:val="18"/>
                <w:lang w:eastAsia="lt-LT"/>
              </w:rPr>
              <w:t xml:space="preserve">ę </w:t>
            </w:r>
            <w:r>
              <w:rPr>
                <w:sz w:val="18"/>
                <w:szCs w:val="18"/>
                <w:lang w:eastAsia="lt-LT"/>
              </w:rPr>
              <w:t>steb</w:t>
            </w:r>
            <w:r>
              <w:rPr>
                <w:rFonts w:ascii="TimesNewRoman" w:hAnsi="TimesNewRoman" w:cs="TimesNewRoman"/>
                <w:sz w:val="18"/>
                <w:szCs w:val="18"/>
                <w:lang w:eastAsia="lt-LT"/>
              </w:rPr>
              <w:t>ė</w:t>
            </w:r>
            <w:r>
              <w:rPr>
                <w:sz w:val="18"/>
                <w:szCs w:val="18"/>
                <w:lang w:eastAsia="lt-LT"/>
              </w:rPr>
              <w:t>ti aplink</w:t>
            </w:r>
            <w:r>
              <w:rPr>
                <w:rFonts w:ascii="TimesNewRoman" w:hAnsi="TimesNewRoman" w:cs="TimesNewRoman"/>
                <w:sz w:val="18"/>
                <w:szCs w:val="18"/>
                <w:lang w:eastAsia="lt-LT"/>
              </w:rPr>
              <w:t xml:space="preserve">ą </w:t>
            </w:r>
            <w:r>
              <w:rPr>
                <w:sz w:val="18"/>
                <w:szCs w:val="18"/>
                <w:lang w:eastAsia="lt-LT"/>
              </w:rPr>
              <w:t>pro lang</w:t>
            </w:r>
            <w:r>
              <w:rPr>
                <w:rFonts w:ascii="TimesNewRoman" w:hAnsi="TimesNewRoman" w:cs="TimesNewRoman"/>
                <w:sz w:val="18"/>
                <w:szCs w:val="18"/>
                <w:lang w:eastAsia="lt-LT"/>
              </w:rPr>
              <w:t xml:space="preserve">ą  </w:t>
            </w:r>
            <w:r>
              <w:rPr>
                <w:sz w:val="18"/>
                <w:szCs w:val="18"/>
                <w:lang w:eastAsia="lt-LT"/>
              </w:rPr>
              <w:t>s</w:t>
            </w:r>
            <w:r>
              <w:rPr>
                <w:rFonts w:ascii="TimesNewRoman" w:hAnsi="TimesNewRoman" w:cs="TimesNewRoman"/>
                <w:sz w:val="18"/>
                <w:szCs w:val="18"/>
                <w:lang w:eastAsia="lt-LT"/>
              </w:rPr>
              <w:t>ė</w:t>
            </w:r>
            <w:r>
              <w:rPr>
                <w:sz w:val="18"/>
                <w:szCs w:val="18"/>
                <w:lang w:eastAsia="lt-LT"/>
              </w:rPr>
              <w:t>dint ar gulint.</w:t>
            </w:r>
          </w:p>
        </w:tc>
        <w:tc>
          <w:tcPr>
            <w:tcW w:w="513" w:type="pct"/>
            <w:tcBorders>
              <w:top w:val="single" w:sz="4" w:space="0" w:color="auto"/>
              <w:left w:val="single" w:sz="4" w:space="0" w:color="auto"/>
              <w:bottom w:val="single" w:sz="4" w:space="0" w:color="auto"/>
              <w:right w:val="single" w:sz="4" w:space="0" w:color="auto"/>
            </w:tcBorders>
          </w:tcPr>
          <w:p w:rsidR="004E2454" w:rsidRDefault="004E2454" w:rsidP="00613F1B">
            <w:pPr>
              <w:tabs>
                <w:tab w:val="left" w:pos="394"/>
              </w:tabs>
              <w:ind w:left="394" w:right="72" w:hanging="394"/>
              <w:jc w:val="center"/>
              <w:rPr>
                <w:sz w:val="18"/>
                <w:szCs w:val="18"/>
              </w:rPr>
            </w:pPr>
            <w:r>
              <w:rPr>
                <w:sz w:val="18"/>
                <w:szCs w:val="18"/>
              </w:rPr>
              <w:t>Taip</w:t>
            </w: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r>
              <w:rPr>
                <w:sz w:val="18"/>
                <w:szCs w:val="18"/>
              </w:rPr>
              <w:t>Taip</w:t>
            </w: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r>
              <w:rPr>
                <w:sz w:val="18"/>
                <w:szCs w:val="18"/>
              </w:rPr>
              <w:t>Taip</w:t>
            </w: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left="394" w:right="72" w:hanging="394"/>
              <w:jc w:val="center"/>
              <w:rPr>
                <w:sz w:val="18"/>
                <w:szCs w:val="18"/>
              </w:rPr>
            </w:pPr>
          </w:p>
          <w:p w:rsidR="004E2454" w:rsidRDefault="004E2454" w:rsidP="00613F1B">
            <w:pPr>
              <w:tabs>
                <w:tab w:val="left" w:pos="394"/>
              </w:tabs>
              <w:ind w:right="72"/>
              <w:rPr>
                <w:sz w:val="18"/>
                <w:szCs w:val="18"/>
              </w:rPr>
            </w:pPr>
          </w:p>
          <w:p w:rsidR="004E2454" w:rsidRDefault="004E2454" w:rsidP="00613F1B">
            <w:pPr>
              <w:tabs>
                <w:tab w:val="left" w:pos="394"/>
              </w:tabs>
              <w:ind w:left="394" w:right="72" w:hanging="394"/>
              <w:jc w:val="center"/>
              <w:rPr>
                <w:sz w:val="18"/>
                <w:szCs w:val="18"/>
              </w:rPr>
            </w:pPr>
            <w:r>
              <w:rPr>
                <w:sz w:val="18"/>
                <w:szCs w:val="18"/>
              </w:rPr>
              <w:t>Taip</w:t>
            </w:r>
          </w:p>
          <w:p w:rsidR="004E2454" w:rsidRDefault="004E2454" w:rsidP="00613F1B">
            <w:pPr>
              <w:tabs>
                <w:tab w:val="left" w:pos="394"/>
              </w:tabs>
              <w:ind w:left="394" w:right="72" w:hanging="394"/>
              <w:jc w:val="center"/>
              <w:rPr>
                <w:sz w:val="18"/>
                <w:szCs w:val="18"/>
              </w:rPr>
            </w:pPr>
          </w:p>
        </w:tc>
      </w:tr>
      <w:tr w:rsidR="0018303D" w:rsidTr="009416AB">
        <w:trPr>
          <w:trHeight w:val="20"/>
        </w:trPr>
        <w:tc>
          <w:tcPr>
            <w:tcW w:w="2916" w:type="pct"/>
            <w:gridSpan w:val="3"/>
            <w:tcBorders>
              <w:top w:val="single" w:sz="4" w:space="0" w:color="auto"/>
              <w:left w:val="single" w:sz="4" w:space="0" w:color="auto"/>
              <w:bottom w:val="single" w:sz="4" w:space="0" w:color="auto"/>
              <w:right w:val="single" w:sz="4" w:space="0" w:color="auto"/>
            </w:tcBorders>
            <w:hideMark/>
          </w:tcPr>
          <w:p w:rsidR="0018303D" w:rsidRDefault="0018303D">
            <w:pPr>
              <w:spacing w:before="120" w:after="120"/>
              <w:jc w:val="center"/>
              <w:rPr>
                <w:sz w:val="18"/>
                <w:szCs w:val="18"/>
              </w:rPr>
            </w:pPr>
            <w:r>
              <w:rPr>
                <w:b/>
                <w:sz w:val="18"/>
                <w:szCs w:val="18"/>
              </w:rPr>
              <w:t>VI sritis. Personalas</w:t>
            </w:r>
          </w:p>
        </w:tc>
        <w:tc>
          <w:tcPr>
            <w:tcW w:w="341"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jc w:val="center"/>
              <w:rPr>
                <w:b/>
                <w:sz w:val="18"/>
                <w:szCs w:val="18"/>
              </w:rPr>
            </w:pPr>
          </w:p>
        </w:tc>
        <w:tc>
          <w:tcPr>
            <w:tcW w:w="1230"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jc w:val="center"/>
              <w:rPr>
                <w:b/>
                <w:sz w:val="18"/>
                <w:szCs w:val="18"/>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jc w:val="center"/>
              <w:rPr>
                <w:b/>
                <w:sz w:val="18"/>
                <w:szCs w:val="18"/>
              </w:rPr>
            </w:pPr>
          </w:p>
        </w:tc>
      </w:tr>
      <w:tr w:rsidR="004E2454"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jc w:val="center"/>
              <w:rPr>
                <w:sz w:val="18"/>
                <w:szCs w:val="18"/>
              </w:rPr>
            </w:pPr>
            <w:r>
              <w:rPr>
                <w:sz w:val="18"/>
                <w:szCs w:val="18"/>
              </w:rPr>
              <w:t>19.</w:t>
            </w:r>
          </w:p>
        </w:tc>
        <w:tc>
          <w:tcPr>
            <w:tcW w:w="764"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right="72"/>
              <w:rPr>
                <w:sz w:val="18"/>
                <w:szCs w:val="18"/>
              </w:rPr>
            </w:pPr>
            <w:r>
              <w:rPr>
                <w:sz w:val="18"/>
                <w:szCs w:val="18"/>
              </w:rPr>
              <w:t xml:space="preserve">Socialinę globą teikiančio personalo struktūra yra suformuota atsižvelgiant į asmenų skaičių, jų specialiuosius poreikius ir </w:t>
            </w:r>
            <w:r>
              <w:rPr>
                <w:iCs/>
                <w:sz w:val="18"/>
                <w:szCs w:val="18"/>
              </w:rPr>
              <w:t xml:space="preserve"> turimą negalią</w:t>
            </w:r>
          </w:p>
        </w:tc>
        <w:tc>
          <w:tcPr>
            <w:tcW w:w="1990" w:type="pct"/>
            <w:tcBorders>
              <w:top w:val="single" w:sz="4" w:space="0" w:color="auto"/>
              <w:left w:val="single" w:sz="4" w:space="0" w:color="auto"/>
              <w:bottom w:val="single" w:sz="4" w:space="0" w:color="auto"/>
              <w:right w:val="single" w:sz="4" w:space="0" w:color="auto"/>
            </w:tcBorders>
            <w:hideMark/>
          </w:tcPr>
          <w:p w:rsidR="004E2454" w:rsidRDefault="004E2454">
            <w:pPr>
              <w:spacing w:before="120"/>
              <w:ind w:left="394" w:hanging="394"/>
              <w:jc w:val="both"/>
              <w:rPr>
                <w:sz w:val="18"/>
                <w:szCs w:val="18"/>
              </w:rPr>
            </w:pPr>
            <w:r>
              <w:rPr>
                <w:sz w:val="18"/>
                <w:szCs w:val="18"/>
              </w:rPr>
              <w:t>19.1. Personalo ir globojamų asmenų skaičiaus santykis garantuoja tinkamą socialinės globos įstaigos veiklos  organizavimą. Socialinės globos įstaigoje yra</w:t>
            </w:r>
            <w:r>
              <w:rPr>
                <w:b/>
                <w:sz w:val="18"/>
                <w:szCs w:val="18"/>
              </w:rPr>
              <w:t xml:space="preserve"> </w:t>
            </w:r>
            <w:r>
              <w:rPr>
                <w:sz w:val="18"/>
                <w:szCs w:val="18"/>
              </w:rPr>
              <w:t>personalo pareigybių aprašymai, apibūdinantys konkrečias</w:t>
            </w:r>
            <w:r>
              <w:rPr>
                <w:b/>
                <w:sz w:val="18"/>
                <w:szCs w:val="18"/>
              </w:rPr>
              <w:t xml:space="preserve"> </w:t>
            </w:r>
            <w:r>
              <w:rPr>
                <w:sz w:val="18"/>
                <w:szCs w:val="18"/>
              </w:rPr>
              <w:t xml:space="preserve">kiekvieno socialinės globos įstaigos darbuotojo funkcijas. </w:t>
            </w:r>
          </w:p>
          <w:p w:rsidR="004E2454" w:rsidRDefault="004E2454">
            <w:pPr>
              <w:spacing w:before="120"/>
              <w:ind w:left="394" w:hanging="394"/>
              <w:jc w:val="both"/>
              <w:rPr>
                <w:sz w:val="18"/>
                <w:szCs w:val="18"/>
              </w:rPr>
            </w:pPr>
            <w:r>
              <w:rPr>
                <w:sz w:val="18"/>
                <w:szCs w:val="18"/>
              </w:rPr>
              <w:t>19.2. Asmeniui užtikrinta, kad ISGP bus įgyvendinamas užtikrinant tinkamą</w:t>
            </w:r>
            <w:r>
              <w:rPr>
                <w:b/>
                <w:sz w:val="18"/>
                <w:szCs w:val="18"/>
              </w:rPr>
              <w:t xml:space="preserve"> </w:t>
            </w:r>
            <w:r>
              <w:rPr>
                <w:sz w:val="18"/>
                <w:szCs w:val="18"/>
              </w:rPr>
              <w:t>personalo, teikiančio paslaugas, skaičių atskiroms paslaugų gavėjų grupėms.</w:t>
            </w:r>
            <w:r>
              <w:rPr>
                <w:b/>
                <w:sz w:val="18"/>
                <w:szCs w:val="18"/>
              </w:rPr>
              <w:t xml:space="preserve"> </w:t>
            </w:r>
            <w:r>
              <w:rPr>
                <w:sz w:val="18"/>
                <w:szCs w:val="18"/>
              </w:rPr>
              <w:t xml:space="preserve"> Socialinę globą užtikrinančio personalo pareigybių skaičius yra ne mažesnis, nei reglamentuoja Socialinę globą teikiančių darbuotojų darbo laiko sąnaudų normatyvai, tvirtinami  socialinės apsaugos ir darbo ministro.  </w:t>
            </w:r>
          </w:p>
          <w:p w:rsidR="004E2454" w:rsidRDefault="004E2454">
            <w:pPr>
              <w:spacing w:before="120"/>
              <w:ind w:left="394" w:hanging="394"/>
              <w:jc w:val="both"/>
              <w:rPr>
                <w:sz w:val="18"/>
                <w:szCs w:val="18"/>
              </w:rPr>
            </w:pPr>
            <w:r>
              <w:rPr>
                <w:sz w:val="18"/>
                <w:szCs w:val="18"/>
              </w:rPr>
              <w:t>19.3. Užtikrinta, kad socialinės globos įstaigoje  asmeniui kokybiška socialinė globa  bus teikiama visą parą, numatant teisės aktų reglamentuotą personalo ir socialinę globą gaunančių asmenų santykį dieną ir naktį.</w:t>
            </w:r>
          </w:p>
          <w:p w:rsidR="004E2454" w:rsidRDefault="004E2454">
            <w:pPr>
              <w:spacing w:before="120"/>
              <w:ind w:left="394" w:hanging="394"/>
              <w:jc w:val="both"/>
              <w:rPr>
                <w:sz w:val="18"/>
                <w:szCs w:val="18"/>
              </w:rPr>
            </w:pPr>
            <w:r>
              <w:rPr>
                <w:sz w:val="18"/>
                <w:szCs w:val="18"/>
              </w:rPr>
              <w:t xml:space="preserve">19.4. Socialinės globos namuose yra užfiksuota informacija apie asmenis, </w:t>
            </w:r>
            <w:r>
              <w:rPr>
                <w:sz w:val="18"/>
                <w:szCs w:val="18"/>
              </w:rPr>
              <w:lastRenderedPageBreak/>
              <w:t>kuriems reikalinga slauga visą parą, bei yra sudarytas socialinės globos namuose visą parą dirbančių darbuotojų slankusis darbo grafikas (derinant darbą dienos ir nakties metu)</w:t>
            </w:r>
            <w:r>
              <w:rPr>
                <w:b/>
                <w:sz w:val="18"/>
                <w:szCs w:val="18"/>
              </w:rPr>
              <w:t xml:space="preserve"> </w:t>
            </w:r>
          </w:p>
        </w:tc>
        <w:tc>
          <w:tcPr>
            <w:tcW w:w="341" w:type="pct"/>
            <w:tcBorders>
              <w:top w:val="single" w:sz="4" w:space="0" w:color="auto"/>
              <w:left w:val="single" w:sz="4" w:space="0" w:color="auto"/>
              <w:bottom w:val="single" w:sz="4" w:space="0" w:color="auto"/>
              <w:right w:val="single" w:sz="4" w:space="0" w:color="auto"/>
            </w:tcBorders>
          </w:tcPr>
          <w:p w:rsidR="003D69D6" w:rsidRDefault="003D69D6" w:rsidP="00613F1B">
            <w:pPr>
              <w:autoSpaceDE w:val="0"/>
              <w:autoSpaceDN w:val="0"/>
              <w:adjustRightInd w:val="0"/>
              <w:jc w:val="center"/>
              <w:rPr>
                <w:sz w:val="18"/>
                <w:szCs w:val="18"/>
                <w:lang w:eastAsia="lt-LT"/>
              </w:rPr>
            </w:pPr>
          </w:p>
          <w:p w:rsidR="004E2454" w:rsidRDefault="004E2454" w:rsidP="00613F1B">
            <w:pPr>
              <w:autoSpaceDE w:val="0"/>
              <w:autoSpaceDN w:val="0"/>
              <w:adjustRightInd w:val="0"/>
              <w:jc w:val="center"/>
              <w:rPr>
                <w:sz w:val="18"/>
                <w:szCs w:val="18"/>
                <w:lang w:eastAsia="lt-LT"/>
              </w:rPr>
            </w:pPr>
            <w:r>
              <w:rPr>
                <w:sz w:val="18"/>
                <w:szCs w:val="18"/>
                <w:lang w:eastAsia="lt-LT"/>
              </w:rPr>
              <w:t>DA</w:t>
            </w:r>
          </w:p>
        </w:tc>
        <w:tc>
          <w:tcPr>
            <w:tcW w:w="1230" w:type="pct"/>
            <w:tcBorders>
              <w:top w:val="single" w:sz="4" w:space="0" w:color="auto"/>
              <w:left w:val="single" w:sz="4" w:space="0" w:color="auto"/>
              <w:bottom w:val="single" w:sz="4" w:space="0" w:color="auto"/>
              <w:right w:val="single" w:sz="4" w:space="0" w:color="auto"/>
            </w:tcBorders>
          </w:tcPr>
          <w:p w:rsidR="003D69D6" w:rsidRDefault="003D69D6"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Globos namuose yra patvirtinti personalo pareigybi</w:t>
            </w:r>
            <w:r>
              <w:rPr>
                <w:rFonts w:ascii="TimesNewRoman" w:hAnsi="TimesNewRoman" w:cs="TimesNewRoman"/>
                <w:sz w:val="18"/>
                <w:szCs w:val="18"/>
                <w:lang w:eastAsia="lt-LT"/>
              </w:rPr>
              <w:t xml:space="preserve">ų </w:t>
            </w:r>
            <w:r>
              <w:rPr>
                <w:sz w:val="18"/>
                <w:szCs w:val="18"/>
                <w:lang w:eastAsia="lt-LT"/>
              </w:rPr>
              <w:t>aprašymai.</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teikian</w:t>
            </w:r>
            <w:r>
              <w:rPr>
                <w:rFonts w:ascii="TimesNewRoman" w:hAnsi="TimesNewRoman" w:cs="TimesNewRoman"/>
                <w:sz w:val="18"/>
                <w:szCs w:val="18"/>
                <w:lang w:eastAsia="lt-LT"/>
              </w:rPr>
              <w:t>č</w:t>
            </w:r>
            <w:r>
              <w:rPr>
                <w:sz w:val="18"/>
                <w:szCs w:val="18"/>
                <w:lang w:eastAsia="lt-LT"/>
              </w:rPr>
              <w:t>io personalo skai</w:t>
            </w:r>
            <w:r>
              <w:rPr>
                <w:rFonts w:ascii="TimesNewRoman" w:hAnsi="TimesNewRoman" w:cs="TimesNewRoman"/>
                <w:sz w:val="18"/>
                <w:szCs w:val="18"/>
                <w:lang w:eastAsia="lt-LT"/>
              </w:rPr>
              <w:t>č</w:t>
            </w:r>
            <w:r>
              <w:rPr>
                <w:sz w:val="18"/>
                <w:szCs w:val="18"/>
                <w:lang w:eastAsia="lt-LT"/>
              </w:rPr>
              <w:t>ius atitinka 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teikian</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darbuotoj</w:t>
            </w:r>
            <w:r>
              <w:rPr>
                <w:rFonts w:ascii="TimesNewRoman" w:hAnsi="TimesNewRoman" w:cs="TimesNewRoman"/>
                <w:sz w:val="18"/>
                <w:szCs w:val="18"/>
                <w:lang w:eastAsia="lt-LT"/>
              </w:rPr>
              <w:t xml:space="preserve">ų </w:t>
            </w:r>
            <w:r>
              <w:rPr>
                <w:sz w:val="18"/>
                <w:szCs w:val="18"/>
                <w:lang w:eastAsia="lt-LT"/>
              </w:rPr>
              <w:t>darbo laiko s</w:t>
            </w:r>
            <w:r>
              <w:rPr>
                <w:rFonts w:ascii="TimesNewRoman" w:hAnsi="TimesNewRoman" w:cs="TimesNewRoman"/>
                <w:sz w:val="18"/>
                <w:szCs w:val="18"/>
                <w:lang w:eastAsia="lt-LT"/>
              </w:rPr>
              <w:t>ą</w:t>
            </w:r>
            <w:r>
              <w:rPr>
                <w:sz w:val="18"/>
                <w:szCs w:val="18"/>
                <w:lang w:eastAsia="lt-LT"/>
              </w:rPr>
              <w:t>naud</w:t>
            </w:r>
            <w:r>
              <w:rPr>
                <w:rFonts w:ascii="TimesNewRoman" w:hAnsi="TimesNewRoman" w:cs="TimesNewRoman"/>
                <w:sz w:val="18"/>
                <w:szCs w:val="18"/>
                <w:lang w:eastAsia="lt-LT"/>
              </w:rPr>
              <w:t xml:space="preserve">ų </w:t>
            </w:r>
            <w:r>
              <w:rPr>
                <w:sz w:val="18"/>
                <w:szCs w:val="18"/>
                <w:lang w:eastAsia="lt-LT"/>
              </w:rPr>
              <w:t>normatyvus.</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Socialin</w:t>
            </w:r>
            <w:r>
              <w:rPr>
                <w:rFonts w:ascii="TimesNewRoman" w:hAnsi="TimesNewRoman" w:cs="TimesNewRoman"/>
                <w:sz w:val="18"/>
                <w:szCs w:val="18"/>
                <w:lang w:eastAsia="lt-LT"/>
              </w:rPr>
              <w:t xml:space="preserve">ė </w:t>
            </w:r>
            <w:r>
              <w:rPr>
                <w:sz w:val="18"/>
                <w:szCs w:val="18"/>
                <w:lang w:eastAsia="lt-LT"/>
              </w:rPr>
              <w:t>globa teikiama vis</w:t>
            </w:r>
            <w:r>
              <w:rPr>
                <w:rFonts w:ascii="TimesNewRoman" w:hAnsi="TimesNewRoman" w:cs="TimesNewRoman"/>
                <w:sz w:val="18"/>
                <w:szCs w:val="18"/>
                <w:lang w:eastAsia="lt-LT"/>
              </w:rPr>
              <w:t xml:space="preserve">ą </w:t>
            </w:r>
            <w:r>
              <w:rPr>
                <w:sz w:val="18"/>
                <w:szCs w:val="18"/>
                <w:lang w:eastAsia="lt-LT"/>
              </w:rPr>
              <w:t>par</w:t>
            </w:r>
            <w:r>
              <w:rPr>
                <w:rFonts w:ascii="TimesNewRoman" w:hAnsi="TimesNewRoman" w:cs="TimesNewRoman"/>
                <w:sz w:val="18"/>
                <w:szCs w:val="18"/>
                <w:lang w:eastAsia="lt-LT"/>
              </w:rPr>
              <w:t>ą</w:t>
            </w:r>
            <w:r>
              <w:rPr>
                <w:sz w:val="18"/>
                <w:szCs w:val="18"/>
                <w:lang w:eastAsia="lt-LT"/>
              </w:rPr>
              <w:t>, nepažeidžiant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reglamentuot</w:t>
            </w:r>
            <w:r>
              <w:rPr>
                <w:rFonts w:ascii="TimesNewRoman" w:hAnsi="TimesNewRoman" w:cs="TimesNewRoman"/>
                <w:sz w:val="18"/>
                <w:szCs w:val="18"/>
                <w:lang w:eastAsia="lt-LT"/>
              </w:rPr>
              <w:t xml:space="preserve">ą </w:t>
            </w:r>
            <w:r>
              <w:rPr>
                <w:sz w:val="18"/>
                <w:szCs w:val="18"/>
                <w:lang w:eastAsia="lt-LT"/>
              </w:rPr>
              <w:t>personalo ir 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gaunan</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asmen</w:t>
            </w:r>
            <w:r>
              <w:rPr>
                <w:rFonts w:ascii="TimesNewRoman" w:hAnsi="TimesNewRoman" w:cs="TimesNewRoman"/>
                <w:sz w:val="18"/>
                <w:szCs w:val="18"/>
                <w:lang w:eastAsia="lt-LT"/>
              </w:rPr>
              <w:t xml:space="preserve">ų </w:t>
            </w:r>
            <w:r>
              <w:rPr>
                <w:sz w:val="18"/>
                <w:szCs w:val="18"/>
                <w:lang w:eastAsia="lt-LT"/>
              </w:rPr>
              <w:t>santyk</w:t>
            </w:r>
            <w:r>
              <w:rPr>
                <w:rFonts w:ascii="TimesNewRoman" w:hAnsi="TimesNewRoman" w:cs="TimesNewRoman"/>
                <w:sz w:val="18"/>
                <w:szCs w:val="18"/>
                <w:lang w:eastAsia="lt-LT"/>
              </w:rPr>
              <w:t xml:space="preserve">į </w:t>
            </w:r>
            <w:r>
              <w:rPr>
                <w:sz w:val="18"/>
                <w:szCs w:val="18"/>
                <w:lang w:eastAsia="lt-LT"/>
              </w:rPr>
              <w:t>dien</w:t>
            </w:r>
            <w:r>
              <w:rPr>
                <w:rFonts w:ascii="TimesNewRoman" w:hAnsi="TimesNewRoman" w:cs="TimesNewRoman"/>
                <w:sz w:val="18"/>
                <w:szCs w:val="18"/>
                <w:lang w:eastAsia="lt-LT"/>
              </w:rPr>
              <w:t xml:space="preserve">ą </w:t>
            </w:r>
            <w:r>
              <w:rPr>
                <w:sz w:val="18"/>
                <w:szCs w:val="18"/>
                <w:lang w:eastAsia="lt-LT"/>
              </w:rPr>
              <w:t>ir nakt</w:t>
            </w:r>
            <w:r>
              <w:rPr>
                <w:rFonts w:ascii="TimesNewRoman" w:hAnsi="TimesNewRoman" w:cs="TimesNewRoman"/>
                <w:sz w:val="18"/>
                <w:szCs w:val="18"/>
                <w:lang w:eastAsia="lt-LT"/>
              </w:rPr>
              <w:t>į</w:t>
            </w:r>
            <w:r>
              <w:rPr>
                <w:sz w:val="18"/>
                <w:szCs w:val="18"/>
                <w:lang w:eastAsia="lt-LT"/>
              </w:rPr>
              <w:t>.</w:t>
            </w:r>
          </w:p>
          <w:p w:rsidR="004E2454" w:rsidRDefault="004E2454" w:rsidP="00613F1B">
            <w:pPr>
              <w:autoSpaceDE w:val="0"/>
              <w:autoSpaceDN w:val="0"/>
              <w:adjustRightInd w:val="0"/>
              <w:rPr>
                <w:sz w:val="18"/>
                <w:szCs w:val="18"/>
                <w:lang w:eastAsia="lt-LT"/>
              </w:rPr>
            </w:pPr>
          </w:p>
          <w:p w:rsidR="004E2454" w:rsidRDefault="004E2454" w:rsidP="00613F1B">
            <w:pPr>
              <w:autoSpaceDE w:val="0"/>
              <w:autoSpaceDN w:val="0"/>
              <w:adjustRightInd w:val="0"/>
              <w:rPr>
                <w:sz w:val="18"/>
                <w:szCs w:val="18"/>
                <w:lang w:eastAsia="lt-LT"/>
              </w:rPr>
            </w:pPr>
            <w:r>
              <w:rPr>
                <w:sz w:val="18"/>
                <w:szCs w:val="18"/>
                <w:lang w:eastAsia="lt-LT"/>
              </w:rPr>
              <w:t>U</w:t>
            </w:r>
            <w:r w:rsidRPr="00EE12FA">
              <w:rPr>
                <w:sz w:val="18"/>
                <w:szCs w:val="18"/>
                <w:lang w:eastAsia="lt-LT"/>
              </w:rPr>
              <w:t>žfiksuota informacija apie asmenis, kuriems</w:t>
            </w:r>
            <w:r>
              <w:rPr>
                <w:sz w:val="18"/>
                <w:szCs w:val="18"/>
                <w:lang w:eastAsia="lt-LT"/>
              </w:rPr>
              <w:t xml:space="preserve"> </w:t>
            </w:r>
            <w:r>
              <w:rPr>
                <w:sz w:val="18"/>
                <w:szCs w:val="18"/>
                <w:lang w:eastAsia="lt-LT"/>
              </w:rPr>
              <w:lastRenderedPageBreak/>
              <w:t>reikalinga slauga vis</w:t>
            </w:r>
            <w:r>
              <w:rPr>
                <w:rFonts w:ascii="TimesNewRoman" w:hAnsi="TimesNewRoman" w:cs="TimesNewRoman"/>
                <w:sz w:val="18"/>
                <w:szCs w:val="18"/>
                <w:lang w:eastAsia="lt-LT"/>
              </w:rPr>
              <w:t xml:space="preserve">ą </w:t>
            </w:r>
            <w:r>
              <w:rPr>
                <w:sz w:val="18"/>
                <w:szCs w:val="18"/>
                <w:lang w:eastAsia="lt-LT"/>
              </w:rPr>
              <w:t>par</w:t>
            </w:r>
            <w:r>
              <w:rPr>
                <w:rFonts w:ascii="TimesNewRoman" w:hAnsi="TimesNewRoman" w:cs="TimesNewRoman"/>
                <w:sz w:val="18"/>
                <w:szCs w:val="18"/>
                <w:lang w:eastAsia="lt-LT"/>
              </w:rPr>
              <w:t xml:space="preserve">ą </w:t>
            </w:r>
            <w:r>
              <w:rPr>
                <w:sz w:val="18"/>
                <w:szCs w:val="18"/>
                <w:lang w:eastAsia="lt-LT"/>
              </w:rPr>
              <w:t>ir sudarytas slankusis darbuotojų darbo grafikas.</w:t>
            </w:r>
          </w:p>
        </w:tc>
        <w:tc>
          <w:tcPr>
            <w:tcW w:w="513" w:type="pct"/>
            <w:tcBorders>
              <w:top w:val="single" w:sz="4" w:space="0" w:color="auto"/>
              <w:left w:val="single" w:sz="4" w:space="0" w:color="auto"/>
              <w:bottom w:val="single" w:sz="4" w:space="0" w:color="auto"/>
              <w:right w:val="single" w:sz="4" w:space="0" w:color="auto"/>
            </w:tcBorders>
          </w:tcPr>
          <w:p w:rsidR="003D69D6" w:rsidRDefault="003D69D6"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p>
          <w:p w:rsidR="004E2454" w:rsidRDefault="004E2454" w:rsidP="00613F1B">
            <w:pPr>
              <w:ind w:left="394" w:hanging="394"/>
              <w:jc w:val="center"/>
              <w:rPr>
                <w:sz w:val="18"/>
                <w:szCs w:val="18"/>
              </w:rPr>
            </w:pPr>
            <w:r>
              <w:rPr>
                <w:sz w:val="18"/>
                <w:szCs w:val="18"/>
              </w:rPr>
              <w:t>Taip</w:t>
            </w:r>
          </w:p>
        </w:tc>
      </w:tr>
      <w:tr w:rsidR="009F51F7"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jc w:val="center"/>
              <w:rPr>
                <w:sz w:val="18"/>
                <w:szCs w:val="18"/>
              </w:rPr>
            </w:pPr>
            <w:r>
              <w:rPr>
                <w:sz w:val="18"/>
                <w:szCs w:val="18"/>
              </w:rPr>
              <w:lastRenderedPageBreak/>
              <w:t>20.</w:t>
            </w:r>
          </w:p>
        </w:tc>
        <w:tc>
          <w:tcPr>
            <w:tcW w:w="764"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ind w:right="72"/>
              <w:rPr>
                <w:sz w:val="18"/>
                <w:szCs w:val="18"/>
              </w:rPr>
            </w:pPr>
            <w:r>
              <w:rPr>
                <w:sz w:val="18"/>
                <w:szCs w:val="18"/>
              </w:rPr>
              <w:t xml:space="preserve">Socialinės globos įstaigoje dirba kvalifikuota specialistų komanda, turinti tinkamas asmenines savybes dirbti su senyvo amžiaus asmenimis ar suaugusiais asmenimis su negalia </w:t>
            </w:r>
          </w:p>
        </w:tc>
        <w:tc>
          <w:tcPr>
            <w:tcW w:w="1990"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ind w:left="394" w:hanging="394"/>
              <w:jc w:val="both"/>
              <w:rPr>
                <w:sz w:val="18"/>
                <w:szCs w:val="18"/>
              </w:rPr>
            </w:pPr>
            <w:r>
              <w:rPr>
                <w:sz w:val="18"/>
                <w:szCs w:val="18"/>
              </w:rPr>
              <w:t>20.1. Socialinės globos įstaigos vadovo tinkamumas eiti pareigas vertinamas teisės aktų nustatyta tvarka, jis turi  aukštąjį išsilavinimą (nuo 2015 m.) ir vadybos, psichologijos, gerontologijos, slaugos organizavimo, socialinio darbo žinių.</w:t>
            </w:r>
          </w:p>
          <w:p w:rsidR="009F51F7" w:rsidRDefault="009F51F7">
            <w:pPr>
              <w:spacing w:before="120"/>
              <w:ind w:left="394" w:hanging="394"/>
              <w:jc w:val="both"/>
              <w:rPr>
                <w:sz w:val="18"/>
                <w:szCs w:val="18"/>
              </w:rPr>
            </w:pPr>
            <w:r>
              <w:rPr>
                <w:sz w:val="18"/>
                <w:szCs w:val="18"/>
              </w:rPr>
              <w:t>20.2. Socialinės globos įstaigoje dirba personalas, turintis teisės aktuose nustatytą  reikiamą profesinį išsilavinimą, išklausęs mokymus, įgijęs licencijas, atestacijos pažymėjimus.</w:t>
            </w:r>
          </w:p>
          <w:p w:rsidR="009F51F7" w:rsidRDefault="009F51F7">
            <w:pPr>
              <w:spacing w:before="120"/>
              <w:ind w:left="394" w:hanging="394"/>
              <w:jc w:val="both"/>
              <w:rPr>
                <w:sz w:val="18"/>
                <w:szCs w:val="18"/>
              </w:rPr>
            </w:pPr>
            <w:r>
              <w:rPr>
                <w:sz w:val="18"/>
                <w:szCs w:val="18"/>
              </w:rPr>
              <w:t xml:space="preserve">20.3. Personalas turi konfliktinių situacijų valdymo žinių ir žino, kad įstaigoje asmenų priverstinio izoliavimo procedūros, intensyvaus stebėjimo kambarių įrengimas, gydytojų nepaskirtų medikamentų siūlymas gyventojams ir kt. priverstinės priemonės asmeniui   negali būti taikomos. </w:t>
            </w:r>
          </w:p>
          <w:p w:rsidR="009F51F7" w:rsidRDefault="009F51F7">
            <w:pPr>
              <w:spacing w:before="120"/>
              <w:ind w:left="394" w:right="72" w:hanging="394"/>
              <w:jc w:val="both"/>
              <w:rPr>
                <w:sz w:val="18"/>
                <w:szCs w:val="18"/>
              </w:rPr>
            </w:pPr>
            <w:r>
              <w:rPr>
                <w:sz w:val="18"/>
                <w:szCs w:val="18"/>
              </w:rPr>
              <w:t xml:space="preserve">20.4. Asmeniui užtikrinta, kad personalas savo darbe vadovaujasi žmogiškos etikos normomis ir atitinkamų profesijų etikos kodeksais.  </w:t>
            </w:r>
          </w:p>
          <w:p w:rsidR="009F51F7" w:rsidRDefault="009F51F7">
            <w:pPr>
              <w:spacing w:before="120"/>
              <w:ind w:left="394" w:hanging="394"/>
              <w:jc w:val="both"/>
              <w:rPr>
                <w:sz w:val="18"/>
                <w:szCs w:val="18"/>
              </w:rPr>
            </w:pPr>
            <w:r>
              <w:rPr>
                <w:sz w:val="18"/>
                <w:szCs w:val="18"/>
              </w:rPr>
              <w:t>20.5. Personalo ir asmens santykiai grindžiami abipusės pagarbos, tarpusavio supratimo ir susitarimo principais. Asmens ir personalo tarpusavio bendravimas rodo pagarbius ir šiltus santykius. Personalas profesionaliais veiksmais   sugeba užtikrinti asmens saugumą bei  orumo išsaugojimą tais atvejais, kai asmens veiksmai kelia pavojų jam pačiam ir kitiems, šalia esantiems.</w:t>
            </w:r>
          </w:p>
          <w:p w:rsidR="009F51F7" w:rsidRDefault="009F51F7">
            <w:pPr>
              <w:spacing w:before="120"/>
              <w:ind w:left="394" w:hanging="394"/>
              <w:jc w:val="both"/>
              <w:rPr>
                <w:sz w:val="18"/>
                <w:szCs w:val="18"/>
              </w:rPr>
            </w:pPr>
            <w:r>
              <w:rPr>
                <w:sz w:val="18"/>
                <w:szCs w:val="18"/>
              </w:rPr>
              <w:t xml:space="preserve">20.6. Asmeniui užtikrinta, kad savanorių teikiamos paslaugos yra kokybiškos. Savanorių veikla yra kolegiškai prižiūrima socialinės globos įstaigos specialistų ir tai yra užfiksuota socialinės globos  įstaigos dokumentuose. </w:t>
            </w:r>
          </w:p>
          <w:p w:rsidR="009F51F7" w:rsidRDefault="009F51F7">
            <w:pPr>
              <w:spacing w:before="120"/>
              <w:ind w:left="394" w:hanging="394"/>
              <w:jc w:val="both"/>
              <w:rPr>
                <w:sz w:val="18"/>
                <w:szCs w:val="18"/>
              </w:rPr>
            </w:pPr>
            <w:r>
              <w:rPr>
                <w:sz w:val="18"/>
                <w:szCs w:val="18"/>
              </w:rPr>
              <w:t>20.7. Asmeniui užtikrinta, kad priimdama darbuotojus ar telkdama į pagalbą savanorius</w:t>
            </w:r>
            <w:r>
              <w:rPr>
                <w:color w:val="000000"/>
                <w:sz w:val="18"/>
                <w:szCs w:val="18"/>
              </w:rPr>
              <w:t>, socialinės</w:t>
            </w:r>
            <w:r>
              <w:rPr>
                <w:sz w:val="18"/>
                <w:szCs w:val="18"/>
              </w:rPr>
              <w:t xml:space="preserve"> globos įstaigos administracija įsitikins jų tinkamumu dirbti su senyvo amžiaus asmenimis, suaugusiais asmenimis su negalia (tarp jų ir turinčiais sunkią negalią) (yra įvertintos asmeninės bei moralinės savybės, vertybinės nuostatos, susijusios su požiūriu į senyvo amžiaus ar neįgalų asmenį). </w:t>
            </w:r>
          </w:p>
          <w:p w:rsidR="009F51F7" w:rsidRDefault="009F51F7">
            <w:pPr>
              <w:spacing w:before="120"/>
              <w:ind w:left="394" w:hanging="394"/>
              <w:jc w:val="both"/>
              <w:rPr>
                <w:strike/>
                <w:sz w:val="18"/>
                <w:szCs w:val="18"/>
              </w:rPr>
            </w:pPr>
            <w:r>
              <w:rPr>
                <w:sz w:val="18"/>
                <w:szCs w:val="18"/>
              </w:rPr>
              <w:t>20.8. Socialinės globos įstaigoje yra socialinės globos įstaigos administracijos patvirtintas Savanorių priėmimo į socialinės globos įstaigą  tvarkos aprašas bei kiti savanoriško darbo atlikimą reglamentuojantys dokumentai (jei socialinės globos įstaigoje</w:t>
            </w:r>
            <w:r>
              <w:rPr>
                <w:b/>
                <w:sz w:val="18"/>
                <w:szCs w:val="18"/>
              </w:rPr>
              <w:t xml:space="preserve"> </w:t>
            </w:r>
            <w:r>
              <w:rPr>
                <w:sz w:val="18"/>
                <w:szCs w:val="18"/>
              </w:rPr>
              <w:t xml:space="preserve">dirba </w:t>
            </w:r>
            <w:r>
              <w:rPr>
                <w:sz w:val="18"/>
                <w:szCs w:val="18"/>
              </w:rPr>
              <w:lastRenderedPageBreak/>
              <w:t>savanoriai).</w:t>
            </w:r>
          </w:p>
          <w:p w:rsidR="009F51F7" w:rsidRDefault="009F51F7">
            <w:pPr>
              <w:spacing w:before="120"/>
              <w:ind w:left="394" w:right="72" w:hanging="394"/>
              <w:jc w:val="both"/>
              <w:rPr>
                <w:sz w:val="18"/>
                <w:szCs w:val="18"/>
              </w:rPr>
            </w:pPr>
            <w:r>
              <w:rPr>
                <w:sz w:val="18"/>
                <w:szCs w:val="18"/>
              </w:rPr>
              <w:t>20.9</w:t>
            </w:r>
            <w:r>
              <w:rPr>
                <w:color w:val="000000"/>
                <w:sz w:val="18"/>
                <w:szCs w:val="18"/>
              </w:rPr>
              <w:t>. A</w:t>
            </w:r>
            <w:r>
              <w:rPr>
                <w:sz w:val="18"/>
                <w:szCs w:val="18"/>
              </w:rPr>
              <w:t xml:space="preserve">smens problemoms  kompleksiškai spręsti socialinės globos įstaiga užtikrina komandinį  personalo darbą ir </w:t>
            </w:r>
            <w:proofErr w:type="spellStart"/>
            <w:r>
              <w:rPr>
                <w:sz w:val="18"/>
                <w:szCs w:val="18"/>
              </w:rPr>
              <w:t>tarpinstitucinį</w:t>
            </w:r>
            <w:proofErr w:type="spellEnd"/>
            <w:r>
              <w:rPr>
                <w:sz w:val="18"/>
                <w:szCs w:val="18"/>
              </w:rPr>
              <w:t xml:space="preserve"> bendradarbiavimą. Asmeniui užtikrinta, kad socialinės globos  įstaiga bendradarbiauja su asmens sveikatos priežiūros, švietimo, teisėsaugos ir kitomis institucijomis. Socialinės globos įstaigoje dirbantys darbuotojai turi komandinio darbo organizavimo žinių, gali apibūdinti socialinės globos įstaigoje taikomus komandinio darbo principus, taip pat </w:t>
            </w:r>
            <w:proofErr w:type="spellStart"/>
            <w:r>
              <w:rPr>
                <w:sz w:val="18"/>
                <w:szCs w:val="18"/>
              </w:rPr>
              <w:t>tarpinstitucinio</w:t>
            </w:r>
            <w:proofErr w:type="spellEnd"/>
            <w:r>
              <w:rPr>
                <w:sz w:val="18"/>
                <w:szCs w:val="18"/>
              </w:rPr>
              <w:t xml:space="preserve"> bendradarbiavimo principus, naudojamus priimant sprendimus, susijusius su visapusiškų asmens socialinės globos poreikių tenkinimu. </w:t>
            </w:r>
          </w:p>
          <w:p w:rsidR="009F51F7" w:rsidRDefault="009F51F7">
            <w:pPr>
              <w:spacing w:before="120"/>
              <w:ind w:left="394" w:right="72" w:hanging="394"/>
              <w:jc w:val="both"/>
              <w:rPr>
                <w:sz w:val="18"/>
                <w:szCs w:val="18"/>
              </w:rPr>
            </w:pPr>
            <w:r>
              <w:rPr>
                <w:sz w:val="18"/>
                <w:szCs w:val="18"/>
              </w:rPr>
              <w:t xml:space="preserve">20.10. Socialinės globos įstaiga garantuoja, kad personalas užtikrins informacijos apie asmenį, jo globėją, rūpintoją, šeimos narius ar artimuosius giminaičius konfidencialumą.  </w:t>
            </w:r>
          </w:p>
          <w:p w:rsidR="009F51F7" w:rsidRDefault="009F51F7">
            <w:pPr>
              <w:spacing w:before="120"/>
              <w:ind w:left="394" w:right="72" w:hanging="394"/>
              <w:jc w:val="both"/>
              <w:rPr>
                <w:sz w:val="18"/>
                <w:szCs w:val="18"/>
              </w:rPr>
            </w:pPr>
            <w:r>
              <w:rPr>
                <w:color w:val="000000"/>
                <w:sz w:val="18"/>
                <w:szCs w:val="18"/>
              </w:rPr>
              <w:t>20.11. Socialinės globos įstaigos administracija užtikrina priemonių, susijusių su saugių ir sveikų darbo sąlygų personalui sudarymu, taikymą ir tai yra užfiksuota socialinės globos įstaigos dokumentuose</w:t>
            </w:r>
          </w:p>
        </w:tc>
        <w:tc>
          <w:tcPr>
            <w:tcW w:w="341" w:type="pct"/>
            <w:tcBorders>
              <w:top w:val="single" w:sz="4" w:space="0" w:color="auto"/>
              <w:left w:val="single" w:sz="4" w:space="0" w:color="auto"/>
              <w:bottom w:val="single" w:sz="4" w:space="0" w:color="auto"/>
              <w:right w:val="single" w:sz="4" w:space="0" w:color="auto"/>
            </w:tcBorders>
          </w:tcPr>
          <w:p w:rsidR="00D6680B" w:rsidRDefault="00D6680B" w:rsidP="00613F1B">
            <w:pPr>
              <w:autoSpaceDE w:val="0"/>
              <w:autoSpaceDN w:val="0"/>
              <w:adjustRightInd w:val="0"/>
              <w:jc w:val="center"/>
              <w:rPr>
                <w:sz w:val="18"/>
                <w:szCs w:val="18"/>
                <w:lang w:eastAsia="lt-LT"/>
              </w:rPr>
            </w:pPr>
          </w:p>
          <w:p w:rsidR="009F51F7" w:rsidRDefault="009F51F7" w:rsidP="00613F1B">
            <w:pPr>
              <w:autoSpaceDE w:val="0"/>
              <w:autoSpaceDN w:val="0"/>
              <w:adjustRightInd w:val="0"/>
              <w:jc w:val="center"/>
              <w:rPr>
                <w:sz w:val="18"/>
                <w:szCs w:val="18"/>
                <w:lang w:eastAsia="lt-LT"/>
              </w:rPr>
            </w:pPr>
            <w:r>
              <w:rPr>
                <w:sz w:val="18"/>
                <w:szCs w:val="18"/>
                <w:lang w:eastAsia="lt-LT"/>
              </w:rPr>
              <w:t>DA, ST</w:t>
            </w:r>
          </w:p>
        </w:tc>
        <w:tc>
          <w:tcPr>
            <w:tcW w:w="1230" w:type="pct"/>
            <w:tcBorders>
              <w:top w:val="single" w:sz="4" w:space="0" w:color="auto"/>
              <w:left w:val="single" w:sz="4" w:space="0" w:color="auto"/>
              <w:bottom w:val="single" w:sz="4" w:space="0" w:color="auto"/>
              <w:right w:val="single" w:sz="4" w:space="0" w:color="auto"/>
            </w:tcBorders>
          </w:tcPr>
          <w:p w:rsidR="00D6680B" w:rsidRDefault="00D6680B"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Globos namų direktorius turi aukštąjį išsilavinimą ir reikalingų žinių. Personalas turi nusta</w:t>
            </w:r>
            <w:r>
              <w:rPr>
                <w:rFonts w:ascii="TimesNewRoman" w:hAnsi="TimesNewRoman" w:cs="TimesNewRoman"/>
                <w:sz w:val="18"/>
                <w:szCs w:val="18"/>
                <w:lang w:eastAsia="lt-LT"/>
              </w:rPr>
              <w:t>t</w:t>
            </w:r>
            <w:r w:rsidRPr="009B5498">
              <w:rPr>
                <w:rFonts w:ascii="TimesNewRoman" w:hAnsi="TimesNewRoman" w:cs="TimesNewRoman"/>
                <w:sz w:val="18"/>
                <w:szCs w:val="18"/>
                <w:lang w:eastAsia="lt-LT"/>
              </w:rPr>
              <w:t>ytą reikiamą išsilavinimą, licencijas veiklai vykdyti.</w:t>
            </w:r>
          </w:p>
          <w:p w:rsidR="009F51F7" w:rsidRPr="009B5498"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Socialinės globos įstaigoje dirba personalas, turintis teisės aktuose nustatytą  reikiamą profesinį išsilavinimą, licencijas, išklausęs mokymus.</w:t>
            </w:r>
          </w:p>
          <w:p w:rsidR="009F51F7"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Mokymuose person</w:t>
            </w:r>
            <w:r>
              <w:rPr>
                <w:rFonts w:ascii="TimesNewRoman" w:hAnsi="TimesNewRoman" w:cs="TimesNewRoman"/>
                <w:sz w:val="18"/>
                <w:szCs w:val="18"/>
                <w:lang w:eastAsia="lt-LT"/>
              </w:rPr>
              <w:t>alas įgijo žinių apie konfliktų</w:t>
            </w:r>
            <w:r w:rsidRPr="009B5498">
              <w:rPr>
                <w:rFonts w:ascii="TimesNewRoman" w:hAnsi="TimesNewRoman" w:cs="TimesNewRoman"/>
                <w:sz w:val="18"/>
                <w:szCs w:val="18"/>
                <w:lang w:eastAsia="lt-LT"/>
              </w:rPr>
              <w:t xml:space="preserve">, </w:t>
            </w:r>
            <w:r>
              <w:rPr>
                <w:rFonts w:ascii="TimesNewRoman" w:hAnsi="TimesNewRoman" w:cs="TimesNewRoman"/>
                <w:sz w:val="18"/>
                <w:szCs w:val="18"/>
                <w:lang w:eastAsia="lt-LT"/>
              </w:rPr>
              <w:t xml:space="preserve">krizių valdymą ir </w:t>
            </w:r>
            <w:proofErr w:type="spellStart"/>
            <w:r>
              <w:rPr>
                <w:rFonts w:ascii="TimesNewRoman" w:hAnsi="TimesNewRoman" w:cs="TimesNewRoman"/>
                <w:sz w:val="18"/>
                <w:szCs w:val="18"/>
                <w:lang w:eastAsia="lt-LT"/>
              </w:rPr>
              <w:t>deeskalacijos</w:t>
            </w:r>
            <w:proofErr w:type="spellEnd"/>
            <w:r>
              <w:rPr>
                <w:rFonts w:ascii="TimesNewRoman" w:hAnsi="TimesNewRoman" w:cs="TimesNewRoman"/>
                <w:sz w:val="18"/>
                <w:szCs w:val="18"/>
                <w:lang w:eastAsia="lt-LT"/>
              </w:rPr>
              <w:t xml:space="preserve"> technikų taikymą, </w:t>
            </w:r>
            <w:r w:rsidRPr="009B5498">
              <w:rPr>
                <w:rFonts w:ascii="TimesNewRoman" w:hAnsi="TimesNewRoman" w:cs="TimesNewRoman"/>
                <w:sz w:val="18"/>
                <w:szCs w:val="18"/>
                <w:lang w:eastAsia="lt-LT"/>
              </w:rPr>
              <w:t>žino, kad globos namuose nėra taikoma priverstinio izoliavimo, gydytojo nepaskirtų m</w:t>
            </w:r>
            <w:r>
              <w:rPr>
                <w:rFonts w:ascii="TimesNewRoman" w:hAnsi="TimesNewRoman" w:cs="TimesNewRoman"/>
                <w:sz w:val="18"/>
                <w:szCs w:val="18"/>
                <w:lang w:eastAsia="lt-LT"/>
              </w:rPr>
              <w:t>edikamentų siūlymo gyventojams.</w:t>
            </w:r>
          </w:p>
          <w:p w:rsidR="009F51F7" w:rsidRPr="009B5498"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 xml:space="preserve">Personalas savo darbe vadovaujasi žmogiškosios etikos normomis ir atitinkamų </w:t>
            </w:r>
            <w:r w:rsidRPr="004D53C0">
              <w:rPr>
                <w:rFonts w:ascii="TimesNewRoman" w:hAnsi="TimesNewRoman" w:cs="TimesNewRoman"/>
                <w:sz w:val="18"/>
                <w:szCs w:val="18"/>
                <w:lang w:eastAsia="lt-LT"/>
              </w:rPr>
              <w:t>profesijų etikos kodeksais.</w:t>
            </w:r>
            <w:r w:rsidR="004D53C0">
              <w:rPr>
                <w:rFonts w:ascii="TimesNewRoman" w:hAnsi="TimesNewRoman" w:cs="TimesNewRoman"/>
                <w:sz w:val="18"/>
                <w:szCs w:val="18"/>
                <w:lang w:eastAsia="lt-LT"/>
              </w:rPr>
              <w:t xml:space="preserve"> </w:t>
            </w:r>
            <w:r w:rsidR="00610365">
              <w:rPr>
                <w:rFonts w:ascii="TimesNewRoman" w:hAnsi="TimesNewRoman" w:cs="TimesNewRoman"/>
                <w:sz w:val="18"/>
                <w:szCs w:val="18"/>
                <w:lang w:eastAsia="lt-LT"/>
              </w:rPr>
              <w:t>2019 m. p</w:t>
            </w:r>
            <w:r w:rsidR="004D53C0">
              <w:rPr>
                <w:rFonts w:ascii="TimesNewRoman" w:hAnsi="TimesNewRoman" w:cs="TimesNewRoman"/>
                <w:sz w:val="18"/>
                <w:szCs w:val="18"/>
                <w:lang w:eastAsia="lt-LT"/>
              </w:rPr>
              <w:t>atvirtintas BĮ Valakampių socialinių paslaugų namų etikos ir gerovės politikos</w:t>
            </w:r>
            <w:r w:rsidR="00610365">
              <w:rPr>
                <w:rFonts w:ascii="TimesNewRoman" w:hAnsi="TimesNewRoman" w:cs="TimesNewRoman"/>
                <w:sz w:val="18"/>
                <w:szCs w:val="18"/>
                <w:lang w:eastAsia="lt-LT"/>
              </w:rPr>
              <w:t xml:space="preserve"> aprašas ir </w:t>
            </w:r>
            <w:r w:rsidR="004D53C0">
              <w:rPr>
                <w:rFonts w:ascii="TimesNewRoman" w:hAnsi="TimesNewRoman" w:cs="TimesNewRoman"/>
                <w:sz w:val="18"/>
                <w:szCs w:val="18"/>
                <w:lang w:eastAsia="lt-LT"/>
              </w:rPr>
              <w:t xml:space="preserve">BĮ Valakampių socialinių paslaugų namų etikos kodeksas. </w:t>
            </w:r>
          </w:p>
          <w:p w:rsidR="009F51F7"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 xml:space="preserve">Siekiama, kad asmens ir personalo tarpusavio bendravimas rodytų pagarbius ir šiltus santykius. </w:t>
            </w:r>
          </w:p>
          <w:p w:rsidR="009F51F7" w:rsidRPr="009B5498"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Mokomasi, kad personalas užtikrintų asmens saugumą ir orumą, kai veiksmai kelia pavojų jam pačiam ir kitiems.</w:t>
            </w:r>
          </w:p>
          <w:p w:rsidR="009F51F7" w:rsidRPr="009B5498"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Asmeniui užtikrinta, kad savanorių teikiamos paslaugos yra kokybiškos.</w:t>
            </w: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Asmeniui užtikrinta, kad priimdama darbuotojus ar telkdama į pagalbą savanorius, socialinės globos įstaigos administracija įsitikins jų tinkamumu dirbti</w:t>
            </w:r>
            <w:r>
              <w:rPr>
                <w:rFonts w:ascii="TimesNewRoman" w:hAnsi="TimesNewRoman" w:cs="TimesNewRoman"/>
                <w:sz w:val="18"/>
                <w:szCs w:val="18"/>
                <w:lang w:eastAsia="lt-LT"/>
              </w:rPr>
              <w:t>.</w:t>
            </w:r>
          </w:p>
          <w:p w:rsidR="009F51F7" w:rsidRDefault="009F51F7" w:rsidP="00613F1B">
            <w:pPr>
              <w:autoSpaceDE w:val="0"/>
              <w:autoSpaceDN w:val="0"/>
              <w:adjustRightInd w:val="0"/>
              <w:rPr>
                <w:rFonts w:ascii="TimesNewRoman" w:hAnsi="TimesNewRoman" w:cs="TimesNewRoman"/>
                <w:sz w:val="18"/>
                <w:szCs w:val="18"/>
                <w:lang w:eastAsia="lt-LT"/>
              </w:rPr>
            </w:pPr>
          </w:p>
          <w:p w:rsidR="009F51F7"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lastRenderedPageBreak/>
              <w:t xml:space="preserve">Globos namuose su savanoriais pasirašomos sutartys. </w:t>
            </w: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 xml:space="preserve">Užtikrinamas komandinis personalo darbas, </w:t>
            </w:r>
            <w:proofErr w:type="spellStart"/>
            <w:r w:rsidRPr="009B5498">
              <w:rPr>
                <w:rFonts w:ascii="TimesNewRoman" w:hAnsi="TimesNewRoman" w:cs="TimesNewRoman"/>
                <w:sz w:val="18"/>
                <w:szCs w:val="18"/>
                <w:lang w:eastAsia="lt-LT"/>
              </w:rPr>
              <w:t>tarpinstitucinis</w:t>
            </w:r>
            <w:proofErr w:type="spellEnd"/>
            <w:r w:rsidRPr="009B5498">
              <w:rPr>
                <w:rFonts w:ascii="TimesNewRoman" w:hAnsi="TimesNewRoman" w:cs="TimesNewRoman"/>
                <w:sz w:val="18"/>
                <w:szCs w:val="18"/>
                <w:lang w:eastAsia="lt-LT"/>
              </w:rPr>
              <w:t xml:space="preserve"> bendradarbiavimas.</w:t>
            </w:r>
          </w:p>
          <w:p w:rsidR="009F51F7" w:rsidRDefault="009F51F7" w:rsidP="00613F1B">
            <w:pPr>
              <w:autoSpaceDE w:val="0"/>
              <w:autoSpaceDN w:val="0"/>
              <w:adjustRightInd w:val="0"/>
              <w:rPr>
                <w:rFonts w:ascii="TimesNewRoman" w:hAnsi="TimesNewRoman" w:cs="TimesNewRoman"/>
                <w:sz w:val="18"/>
                <w:szCs w:val="18"/>
                <w:lang w:eastAsia="lt-LT"/>
              </w:rPr>
            </w:pPr>
          </w:p>
          <w:p w:rsidR="009F51F7"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Default="009F51F7" w:rsidP="00613F1B">
            <w:pPr>
              <w:autoSpaceDE w:val="0"/>
              <w:autoSpaceDN w:val="0"/>
              <w:adjustRightInd w:val="0"/>
              <w:rPr>
                <w:rFonts w:ascii="TimesNewRoman" w:hAnsi="TimesNewRoman" w:cs="TimesNewRoman"/>
                <w:sz w:val="18"/>
                <w:szCs w:val="18"/>
                <w:lang w:eastAsia="lt-LT"/>
              </w:rPr>
            </w:pPr>
          </w:p>
          <w:p w:rsidR="009F51F7" w:rsidRDefault="009F51F7" w:rsidP="00613F1B">
            <w:pPr>
              <w:autoSpaceDE w:val="0"/>
              <w:autoSpaceDN w:val="0"/>
              <w:adjustRightInd w:val="0"/>
              <w:rPr>
                <w:rFonts w:ascii="TimesNewRoman" w:hAnsi="TimesNewRoman" w:cs="TimesNewRoman"/>
                <w:sz w:val="18"/>
                <w:szCs w:val="18"/>
                <w:lang w:eastAsia="lt-LT"/>
              </w:rPr>
            </w:pPr>
            <w:r>
              <w:rPr>
                <w:rFonts w:ascii="TimesNewRoman" w:hAnsi="TimesNewRoman" w:cs="TimesNewRoman"/>
                <w:sz w:val="18"/>
                <w:szCs w:val="18"/>
                <w:lang w:eastAsia="lt-LT"/>
              </w:rPr>
              <w:t>Darbuotojai</w:t>
            </w:r>
            <w:r w:rsidRPr="009B5498">
              <w:rPr>
                <w:rFonts w:ascii="TimesNewRoman" w:hAnsi="TimesNewRoman" w:cs="TimesNewRoman"/>
                <w:sz w:val="18"/>
                <w:szCs w:val="18"/>
                <w:lang w:eastAsia="lt-LT"/>
              </w:rPr>
              <w:t xml:space="preserve"> </w:t>
            </w:r>
            <w:r>
              <w:rPr>
                <w:rFonts w:ascii="TimesNewRoman" w:hAnsi="TimesNewRoman" w:cs="TimesNewRoman"/>
                <w:sz w:val="18"/>
                <w:szCs w:val="18"/>
                <w:lang w:eastAsia="lt-LT"/>
              </w:rPr>
              <w:t xml:space="preserve">yra </w:t>
            </w:r>
            <w:r w:rsidRPr="009B5498">
              <w:rPr>
                <w:rFonts w:ascii="TimesNewRoman" w:hAnsi="TimesNewRoman" w:cs="TimesNewRoman"/>
                <w:sz w:val="18"/>
                <w:szCs w:val="18"/>
                <w:lang w:eastAsia="lt-LT"/>
              </w:rPr>
              <w:t>pasiraš</w:t>
            </w:r>
            <w:r>
              <w:rPr>
                <w:rFonts w:ascii="TimesNewRoman" w:hAnsi="TimesNewRoman" w:cs="TimesNewRoman"/>
                <w:sz w:val="18"/>
                <w:szCs w:val="18"/>
                <w:lang w:eastAsia="lt-LT"/>
              </w:rPr>
              <w:t>ę konfidencialumo pasižadėjimus</w:t>
            </w:r>
            <w:r w:rsidRPr="009B5498">
              <w:rPr>
                <w:rFonts w:ascii="TimesNewRoman" w:hAnsi="TimesNewRoman" w:cs="TimesNewRoman"/>
                <w:sz w:val="18"/>
                <w:szCs w:val="18"/>
                <w:lang w:eastAsia="lt-LT"/>
              </w:rPr>
              <w:t>.</w:t>
            </w:r>
          </w:p>
          <w:p w:rsidR="009F51F7" w:rsidRDefault="009F51F7" w:rsidP="00613F1B">
            <w:pPr>
              <w:autoSpaceDE w:val="0"/>
              <w:autoSpaceDN w:val="0"/>
              <w:adjustRightInd w:val="0"/>
              <w:rPr>
                <w:rFonts w:ascii="TimesNewRoman" w:hAnsi="TimesNewRoman" w:cs="TimesNewRoman"/>
                <w:sz w:val="18"/>
                <w:szCs w:val="18"/>
                <w:lang w:eastAsia="lt-LT"/>
              </w:rPr>
            </w:pPr>
          </w:p>
          <w:p w:rsidR="009F51F7" w:rsidRPr="009B5498" w:rsidRDefault="009F51F7" w:rsidP="00613F1B">
            <w:pPr>
              <w:autoSpaceDE w:val="0"/>
              <w:autoSpaceDN w:val="0"/>
              <w:adjustRightInd w:val="0"/>
              <w:rPr>
                <w:rFonts w:ascii="TimesNewRoman" w:hAnsi="TimesNewRoman" w:cs="TimesNewRoman"/>
                <w:sz w:val="18"/>
                <w:szCs w:val="18"/>
                <w:lang w:eastAsia="lt-LT"/>
              </w:rPr>
            </w:pPr>
          </w:p>
          <w:p w:rsidR="009F51F7" w:rsidRPr="002F6636" w:rsidRDefault="009F51F7" w:rsidP="00610365">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Socialinės globos įstaigos administracija užtikrina priemonių, susijusių su saugių ir sveikų darbo sąlygų personalui sudarymą ir taikymą.</w:t>
            </w:r>
            <w:r w:rsidR="00F902AE">
              <w:rPr>
                <w:rFonts w:ascii="TimesNewRoman" w:hAnsi="TimesNewRoman" w:cs="TimesNewRoman"/>
                <w:sz w:val="18"/>
                <w:szCs w:val="18"/>
                <w:lang w:eastAsia="lt-LT"/>
              </w:rPr>
              <w:t xml:space="preserve"> </w:t>
            </w:r>
            <w:r w:rsidR="00610365">
              <w:rPr>
                <w:rFonts w:ascii="TimesNewRoman" w:hAnsi="TimesNewRoman" w:cs="TimesNewRoman"/>
                <w:sz w:val="18"/>
                <w:szCs w:val="18"/>
                <w:lang w:eastAsia="lt-LT"/>
              </w:rPr>
              <w:t>2019 m. p</w:t>
            </w:r>
            <w:r w:rsidR="00F902AE">
              <w:rPr>
                <w:rFonts w:ascii="TimesNewRoman" w:hAnsi="TimesNewRoman" w:cs="TimesNewRoman"/>
                <w:sz w:val="18"/>
                <w:szCs w:val="18"/>
                <w:lang w:eastAsia="lt-LT"/>
              </w:rPr>
              <w:t>atvirtintas BĮ Valakampių socialinių paslaugų namų darbuotojų ir gyventojų saugos ir sveikatos planas 2019-2020 m.</w:t>
            </w:r>
          </w:p>
        </w:tc>
        <w:tc>
          <w:tcPr>
            <w:tcW w:w="513" w:type="pct"/>
            <w:tcBorders>
              <w:top w:val="single" w:sz="4" w:space="0" w:color="auto"/>
              <w:left w:val="single" w:sz="4" w:space="0" w:color="auto"/>
              <w:bottom w:val="single" w:sz="4" w:space="0" w:color="auto"/>
              <w:right w:val="single" w:sz="4" w:space="0" w:color="auto"/>
            </w:tcBorders>
          </w:tcPr>
          <w:p w:rsidR="000628FD" w:rsidRDefault="000628FD" w:rsidP="00613F1B">
            <w:pPr>
              <w:jc w:val="center"/>
              <w:rPr>
                <w:sz w:val="18"/>
                <w:szCs w:val="18"/>
              </w:rPr>
            </w:pPr>
          </w:p>
          <w:p w:rsidR="009F51F7" w:rsidRPr="00BB5B1C" w:rsidRDefault="009F51F7" w:rsidP="00613F1B">
            <w:pPr>
              <w:jc w:val="center"/>
              <w:rPr>
                <w:sz w:val="18"/>
                <w:szCs w:val="18"/>
              </w:rPr>
            </w:pPr>
            <w:r w:rsidRPr="00BB5B1C">
              <w:rPr>
                <w:sz w:val="18"/>
                <w:szCs w:val="18"/>
              </w:rPr>
              <w:t>Taip</w:t>
            </w: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9F51F7" w:rsidRPr="00BB5B1C" w:rsidRDefault="009F51F7" w:rsidP="00613F1B">
            <w:pPr>
              <w:jc w:val="center"/>
              <w:rPr>
                <w:sz w:val="18"/>
                <w:szCs w:val="18"/>
              </w:rPr>
            </w:pPr>
            <w:r w:rsidRPr="00BB5B1C">
              <w:rPr>
                <w:sz w:val="18"/>
                <w:szCs w:val="18"/>
              </w:rPr>
              <w:t>Taip</w:t>
            </w: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9F51F7" w:rsidRPr="00BB5B1C" w:rsidRDefault="009F51F7" w:rsidP="00613F1B">
            <w:pPr>
              <w:jc w:val="center"/>
              <w:rPr>
                <w:sz w:val="18"/>
                <w:szCs w:val="18"/>
              </w:rPr>
            </w:pPr>
            <w:r w:rsidRPr="00BB5B1C">
              <w:rPr>
                <w:sz w:val="18"/>
                <w:szCs w:val="18"/>
              </w:rPr>
              <w:t>Taip</w:t>
            </w: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9F51F7" w:rsidRPr="00BB5B1C" w:rsidRDefault="009F51F7" w:rsidP="00613F1B">
            <w:pPr>
              <w:jc w:val="center"/>
              <w:rPr>
                <w:sz w:val="18"/>
                <w:szCs w:val="18"/>
              </w:rPr>
            </w:pPr>
          </w:p>
          <w:p w:rsidR="004D53C0" w:rsidRDefault="009F51F7" w:rsidP="001F4354">
            <w:pPr>
              <w:jc w:val="center"/>
              <w:rPr>
                <w:sz w:val="18"/>
                <w:szCs w:val="18"/>
              </w:rPr>
            </w:pPr>
            <w:r w:rsidRPr="00BB5B1C">
              <w:rPr>
                <w:sz w:val="18"/>
                <w:szCs w:val="18"/>
              </w:rPr>
              <w:t>Taip</w:t>
            </w:r>
          </w:p>
          <w:p w:rsidR="004D53C0" w:rsidRDefault="004D53C0" w:rsidP="001F4354">
            <w:pPr>
              <w:jc w:val="center"/>
              <w:rPr>
                <w:sz w:val="18"/>
                <w:szCs w:val="18"/>
              </w:rPr>
            </w:pPr>
          </w:p>
          <w:p w:rsidR="004D53C0" w:rsidRDefault="004D53C0" w:rsidP="001F4354">
            <w:pPr>
              <w:jc w:val="center"/>
              <w:rPr>
                <w:sz w:val="18"/>
                <w:szCs w:val="18"/>
              </w:rPr>
            </w:pPr>
          </w:p>
          <w:p w:rsidR="004D53C0" w:rsidRDefault="004D53C0" w:rsidP="001F4354">
            <w:pPr>
              <w:jc w:val="center"/>
              <w:rPr>
                <w:sz w:val="18"/>
                <w:szCs w:val="18"/>
              </w:rPr>
            </w:pPr>
          </w:p>
          <w:p w:rsidR="004D53C0" w:rsidRDefault="004D53C0" w:rsidP="001F4354">
            <w:pPr>
              <w:jc w:val="center"/>
              <w:rPr>
                <w:sz w:val="18"/>
                <w:szCs w:val="18"/>
              </w:rPr>
            </w:pPr>
          </w:p>
          <w:p w:rsidR="004D53C0" w:rsidRDefault="004D53C0" w:rsidP="001F4354">
            <w:pPr>
              <w:jc w:val="center"/>
              <w:rPr>
                <w:sz w:val="18"/>
                <w:szCs w:val="18"/>
              </w:rPr>
            </w:pPr>
          </w:p>
          <w:p w:rsidR="000628FD" w:rsidRDefault="000628FD" w:rsidP="001F4354">
            <w:pPr>
              <w:jc w:val="center"/>
              <w:rPr>
                <w:sz w:val="18"/>
                <w:szCs w:val="18"/>
              </w:rPr>
            </w:pPr>
          </w:p>
          <w:p w:rsidR="009F51F7" w:rsidRPr="00DC53FF" w:rsidRDefault="009F51F7" w:rsidP="001F4354">
            <w:pPr>
              <w:jc w:val="center"/>
            </w:pPr>
            <w:r w:rsidRPr="00BB5B1C">
              <w:rPr>
                <w:sz w:val="18"/>
                <w:szCs w:val="18"/>
              </w:rPr>
              <w:t>Taip</w:t>
            </w:r>
          </w:p>
          <w:p w:rsidR="009F51F7" w:rsidRPr="00DC53FF" w:rsidRDefault="009F51F7" w:rsidP="00613F1B"/>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r>
              <w:rPr>
                <w:sz w:val="18"/>
                <w:szCs w:val="18"/>
              </w:rPr>
              <w:t>Taip</w:t>
            </w: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r>
              <w:rPr>
                <w:sz w:val="18"/>
                <w:szCs w:val="18"/>
              </w:rPr>
              <w:t>Taip</w:t>
            </w: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r>
              <w:rPr>
                <w:sz w:val="18"/>
                <w:szCs w:val="18"/>
              </w:rPr>
              <w:t>Taip</w:t>
            </w: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2723C8" w:rsidRDefault="002723C8" w:rsidP="00613F1B">
            <w:pPr>
              <w:ind w:left="394" w:hanging="394"/>
              <w:jc w:val="center"/>
              <w:rPr>
                <w:sz w:val="18"/>
                <w:szCs w:val="18"/>
              </w:rPr>
            </w:pP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r>
              <w:rPr>
                <w:sz w:val="18"/>
                <w:szCs w:val="18"/>
              </w:rPr>
              <w:lastRenderedPageBreak/>
              <w:t>Taip</w:t>
            </w: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9F51F7" w:rsidRDefault="009F51F7" w:rsidP="00613F1B">
            <w:pPr>
              <w:ind w:left="394" w:hanging="394"/>
              <w:jc w:val="center"/>
              <w:rPr>
                <w:sz w:val="18"/>
                <w:szCs w:val="18"/>
              </w:rPr>
            </w:pPr>
          </w:p>
          <w:p w:rsidR="00C130E8" w:rsidRDefault="00C130E8" w:rsidP="00613F1B">
            <w:pPr>
              <w:ind w:left="394" w:hanging="394"/>
              <w:jc w:val="center"/>
              <w:rPr>
                <w:sz w:val="18"/>
                <w:szCs w:val="18"/>
              </w:rPr>
            </w:pPr>
          </w:p>
          <w:p w:rsidR="009F51F7" w:rsidRDefault="001F4354" w:rsidP="00613F1B">
            <w:pPr>
              <w:ind w:left="394" w:hanging="394"/>
              <w:jc w:val="center"/>
              <w:rPr>
                <w:sz w:val="18"/>
                <w:szCs w:val="18"/>
              </w:rPr>
            </w:pPr>
            <w:r>
              <w:rPr>
                <w:sz w:val="18"/>
                <w:szCs w:val="18"/>
              </w:rPr>
              <w:t>Taip</w:t>
            </w:r>
          </w:p>
          <w:p w:rsidR="009F51F7" w:rsidRDefault="009F51F7" w:rsidP="00613F1B">
            <w:pPr>
              <w:ind w:left="394" w:hanging="394"/>
              <w:jc w:val="center"/>
              <w:rPr>
                <w:sz w:val="18"/>
                <w:szCs w:val="18"/>
              </w:rPr>
            </w:pPr>
          </w:p>
          <w:p w:rsidR="002723C8" w:rsidRDefault="002723C8" w:rsidP="00613F1B">
            <w:pPr>
              <w:ind w:left="394" w:hanging="394"/>
              <w:jc w:val="center"/>
              <w:rPr>
                <w:sz w:val="18"/>
                <w:szCs w:val="18"/>
              </w:rPr>
            </w:pPr>
          </w:p>
          <w:p w:rsidR="002723C8" w:rsidRDefault="002723C8" w:rsidP="00613F1B">
            <w:pPr>
              <w:ind w:left="394" w:hanging="394"/>
              <w:jc w:val="center"/>
              <w:rPr>
                <w:sz w:val="18"/>
                <w:szCs w:val="18"/>
              </w:rPr>
            </w:pPr>
          </w:p>
          <w:p w:rsidR="002723C8" w:rsidRDefault="002723C8" w:rsidP="00613F1B">
            <w:pPr>
              <w:ind w:left="394" w:hanging="394"/>
              <w:jc w:val="center"/>
              <w:rPr>
                <w:sz w:val="18"/>
                <w:szCs w:val="18"/>
              </w:rPr>
            </w:pPr>
          </w:p>
          <w:p w:rsidR="002723C8" w:rsidRDefault="002723C8" w:rsidP="00613F1B">
            <w:pPr>
              <w:ind w:left="394" w:hanging="394"/>
              <w:jc w:val="center"/>
              <w:rPr>
                <w:sz w:val="18"/>
                <w:szCs w:val="18"/>
              </w:rPr>
            </w:pPr>
          </w:p>
          <w:p w:rsidR="00C130E8" w:rsidRDefault="00C130E8" w:rsidP="00613F1B">
            <w:pPr>
              <w:ind w:left="394" w:hanging="394"/>
              <w:jc w:val="center"/>
              <w:rPr>
                <w:sz w:val="18"/>
                <w:szCs w:val="18"/>
              </w:rPr>
            </w:pPr>
          </w:p>
          <w:p w:rsidR="00C130E8" w:rsidRDefault="00C130E8" w:rsidP="00613F1B">
            <w:pPr>
              <w:ind w:left="394" w:hanging="394"/>
              <w:jc w:val="center"/>
              <w:rPr>
                <w:sz w:val="18"/>
                <w:szCs w:val="18"/>
              </w:rPr>
            </w:pPr>
          </w:p>
          <w:p w:rsidR="00C130E8" w:rsidRDefault="00C130E8" w:rsidP="00613F1B">
            <w:pPr>
              <w:ind w:left="394" w:hanging="394"/>
              <w:jc w:val="center"/>
              <w:rPr>
                <w:sz w:val="18"/>
                <w:szCs w:val="18"/>
              </w:rPr>
            </w:pPr>
            <w:r>
              <w:rPr>
                <w:sz w:val="18"/>
                <w:szCs w:val="18"/>
              </w:rPr>
              <w:t>Taip</w:t>
            </w:r>
          </w:p>
          <w:p w:rsidR="002723C8" w:rsidRDefault="002723C8" w:rsidP="00613F1B">
            <w:pPr>
              <w:ind w:left="394" w:hanging="394"/>
              <w:jc w:val="center"/>
              <w:rPr>
                <w:sz w:val="18"/>
                <w:szCs w:val="18"/>
              </w:rPr>
            </w:pPr>
          </w:p>
          <w:p w:rsidR="002723C8" w:rsidRDefault="002723C8" w:rsidP="00613F1B">
            <w:pPr>
              <w:ind w:left="394" w:hanging="394"/>
              <w:jc w:val="center"/>
              <w:rPr>
                <w:sz w:val="18"/>
                <w:szCs w:val="18"/>
              </w:rPr>
            </w:pPr>
          </w:p>
          <w:p w:rsidR="002723C8" w:rsidRDefault="002723C8" w:rsidP="00613F1B">
            <w:pPr>
              <w:ind w:left="394" w:hanging="394"/>
              <w:jc w:val="center"/>
              <w:rPr>
                <w:sz w:val="18"/>
                <w:szCs w:val="18"/>
              </w:rPr>
            </w:pPr>
          </w:p>
          <w:p w:rsidR="002723C8" w:rsidRDefault="002723C8" w:rsidP="00613F1B">
            <w:pPr>
              <w:ind w:left="394" w:hanging="394"/>
              <w:jc w:val="center"/>
              <w:rPr>
                <w:sz w:val="18"/>
                <w:szCs w:val="18"/>
              </w:rPr>
            </w:pPr>
            <w:r>
              <w:rPr>
                <w:sz w:val="18"/>
                <w:szCs w:val="18"/>
              </w:rPr>
              <w:t>Taip</w:t>
            </w:r>
          </w:p>
        </w:tc>
      </w:tr>
      <w:tr w:rsidR="0018303D" w:rsidTr="009416AB">
        <w:trPr>
          <w:trHeight w:val="20"/>
        </w:trPr>
        <w:tc>
          <w:tcPr>
            <w:tcW w:w="2916" w:type="pct"/>
            <w:gridSpan w:val="3"/>
            <w:tcBorders>
              <w:top w:val="single" w:sz="4" w:space="0" w:color="auto"/>
              <w:left w:val="single" w:sz="4" w:space="0" w:color="auto"/>
              <w:bottom w:val="single" w:sz="4" w:space="0" w:color="auto"/>
              <w:right w:val="single" w:sz="4" w:space="0" w:color="auto"/>
            </w:tcBorders>
            <w:hideMark/>
          </w:tcPr>
          <w:p w:rsidR="0018303D" w:rsidRDefault="0018303D">
            <w:pPr>
              <w:spacing w:before="120" w:after="120"/>
              <w:ind w:left="391" w:hanging="391"/>
              <w:jc w:val="center"/>
              <w:rPr>
                <w:sz w:val="18"/>
                <w:szCs w:val="18"/>
              </w:rPr>
            </w:pPr>
            <w:r>
              <w:rPr>
                <w:b/>
                <w:sz w:val="18"/>
                <w:szCs w:val="18"/>
                <w:lang w:val="en-US"/>
              </w:rPr>
              <w:lastRenderedPageBreak/>
              <w:t xml:space="preserve">VII </w:t>
            </w:r>
            <w:proofErr w:type="spellStart"/>
            <w:r>
              <w:rPr>
                <w:b/>
                <w:sz w:val="18"/>
                <w:szCs w:val="18"/>
                <w:lang w:val="en-US"/>
              </w:rPr>
              <w:t>sritis</w:t>
            </w:r>
            <w:proofErr w:type="spellEnd"/>
            <w:r>
              <w:rPr>
                <w:b/>
                <w:sz w:val="18"/>
                <w:szCs w:val="18"/>
                <w:lang w:val="en-US"/>
              </w:rPr>
              <w:t xml:space="preserve">. </w:t>
            </w:r>
            <w:proofErr w:type="spellStart"/>
            <w:r>
              <w:rPr>
                <w:b/>
                <w:sz w:val="18"/>
                <w:szCs w:val="18"/>
                <w:lang w:val="en-US"/>
              </w:rPr>
              <w:t>Valdymas</w:t>
            </w:r>
            <w:proofErr w:type="spellEnd"/>
            <w:r>
              <w:rPr>
                <w:b/>
                <w:sz w:val="18"/>
                <w:szCs w:val="18"/>
                <w:lang w:val="en-US"/>
              </w:rPr>
              <w:t xml:space="preserve"> </w:t>
            </w:r>
            <w:proofErr w:type="spellStart"/>
            <w:r>
              <w:rPr>
                <w:b/>
                <w:sz w:val="18"/>
                <w:szCs w:val="18"/>
                <w:lang w:val="en-US"/>
              </w:rPr>
              <w:t>ir</w:t>
            </w:r>
            <w:proofErr w:type="spellEnd"/>
            <w:r>
              <w:rPr>
                <w:b/>
                <w:sz w:val="18"/>
                <w:szCs w:val="18"/>
                <w:lang w:val="en-US"/>
              </w:rPr>
              <w:t xml:space="preserve"> </w:t>
            </w:r>
            <w:proofErr w:type="spellStart"/>
            <w:r>
              <w:rPr>
                <w:b/>
                <w:sz w:val="18"/>
                <w:szCs w:val="18"/>
                <w:lang w:val="en-US"/>
              </w:rPr>
              <w:t>administravimas</w:t>
            </w:r>
            <w:proofErr w:type="spellEnd"/>
          </w:p>
        </w:tc>
        <w:tc>
          <w:tcPr>
            <w:tcW w:w="341"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ind w:left="391" w:hanging="391"/>
              <w:jc w:val="center"/>
              <w:rPr>
                <w:b/>
                <w:sz w:val="18"/>
                <w:szCs w:val="18"/>
                <w:lang w:val="en-US"/>
              </w:rPr>
            </w:pPr>
          </w:p>
        </w:tc>
        <w:tc>
          <w:tcPr>
            <w:tcW w:w="1230"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ind w:left="391" w:hanging="391"/>
              <w:jc w:val="center"/>
              <w:rPr>
                <w:b/>
                <w:sz w:val="18"/>
                <w:szCs w:val="18"/>
                <w:lang w:val="en-US"/>
              </w:rPr>
            </w:pPr>
          </w:p>
        </w:tc>
        <w:tc>
          <w:tcPr>
            <w:tcW w:w="513" w:type="pct"/>
            <w:tcBorders>
              <w:top w:val="single" w:sz="4" w:space="0" w:color="auto"/>
              <w:left w:val="single" w:sz="4" w:space="0" w:color="auto"/>
              <w:bottom w:val="single" w:sz="4" w:space="0" w:color="auto"/>
              <w:right w:val="single" w:sz="4" w:space="0" w:color="auto"/>
            </w:tcBorders>
          </w:tcPr>
          <w:p w:rsidR="0018303D" w:rsidRDefault="0018303D">
            <w:pPr>
              <w:spacing w:before="120" w:after="120"/>
              <w:ind w:left="391" w:hanging="391"/>
              <w:jc w:val="center"/>
              <w:rPr>
                <w:b/>
                <w:sz w:val="18"/>
                <w:szCs w:val="18"/>
                <w:lang w:val="en-US"/>
              </w:rPr>
            </w:pPr>
          </w:p>
        </w:tc>
      </w:tr>
      <w:tr w:rsidR="009F51F7"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jc w:val="center"/>
              <w:rPr>
                <w:sz w:val="18"/>
                <w:szCs w:val="18"/>
              </w:rPr>
            </w:pPr>
            <w:r>
              <w:rPr>
                <w:sz w:val="18"/>
                <w:szCs w:val="18"/>
              </w:rPr>
              <w:t>21.</w:t>
            </w:r>
          </w:p>
        </w:tc>
        <w:tc>
          <w:tcPr>
            <w:tcW w:w="764"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rPr>
                <w:sz w:val="18"/>
                <w:szCs w:val="18"/>
              </w:rPr>
            </w:pPr>
            <w:r>
              <w:rPr>
                <w:color w:val="000000"/>
                <w:sz w:val="18"/>
                <w:szCs w:val="18"/>
              </w:rPr>
              <w:t>Socialinės globos įstaiga turi visus reikalingus ir teisės aktuose nustatytus dokumentus</w:t>
            </w:r>
          </w:p>
        </w:tc>
        <w:tc>
          <w:tcPr>
            <w:tcW w:w="1990" w:type="pct"/>
            <w:tcBorders>
              <w:top w:val="single" w:sz="4" w:space="0" w:color="auto"/>
              <w:left w:val="single" w:sz="4" w:space="0" w:color="auto"/>
              <w:bottom w:val="single" w:sz="4" w:space="0" w:color="auto"/>
              <w:right w:val="single" w:sz="4" w:space="0" w:color="auto"/>
            </w:tcBorders>
            <w:hideMark/>
          </w:tcPr>
          <w:p w:rsidR="009F51F7" w:rsidRDefault="009F51F7">
            <w:pPr>
              <w:ind w:left="394" w:right="72" w:hanging="394"/>
              <w:jc w:val="both"/>
              <w:rPr>
                <w:sz w:val="18"/>
                <w:szCs w:val="18"/>
              </w:rPr>
            </w:pPr>
            <w:r>
              <w:rPr>
                <w:sz w:val="18"/>
                <w:szCs w:val="18"/>
              </w:rPr>
              <w:t>21.1. Socialinės globos įstaiga</w:t>
            </w:r>
            <w:r>
              <w:rPr>
                <w:b/>
                <w:bCs/>
                <w:sz w:val="18"/>
                <w:szCs w:val="18"/>
              </w:rPr>
              <w:t xml:space="preserve"> </w:t>
            </w:r>
            <w:r>
              <w:rPr>
                <w:sz w:val="18"/>
                <w:szCs w:val="18"/>
              </w:rPr>
              <w:t>yra įregistruota</w:t>
            </w:r>
            <w:r>
              <w:rPr>
                <w:b/>
                <w:bCs/>
                <w:sz w:val="18"/>
                <w:szCs w:val="18"/>
              </w:rPr>
              <w:t xml:space="preserve"> </w:t>
            </w:r>
            <w:r>
              <w:rPr>
                <w:sz w:val="18"/>
                <w:szCs w:val="18"/>
              </w:rPr>
              <w:t xml:space="preserve">Juridinių asmenų registre  ir turi visus įstaigos steigimą ir veiklą reglamentuojančius dokumentus: </w:t>
            </w:r>
          </w:p>
          <w:p w:rsidR="009F51F7" w:rsidRDefault="009F51F7">
            <w:pPr>
              <w:ind w:left="394" w:right="72" w:hanging="394"/>
              <w:jc w:val="both"/>
              <w:rPr>
                <w:sz w:val="18"/>
                <w:szCs w:val="18"/>
              </w:rPr>
            </w:pPr>
            <w:r>
              <w:rPr>
                <w:sz w:val="18"/>
                <w:szCs w:val="18"/>
              </w:rPr>
              <w:t>21.1.1. visuomenės sveikatos centro išduotą leidimą-higienos pasą (išskyrus grupinio gyvenimo namus);</w:t>
            </w:r>
          </w:p>
          <w:p w:rsidR="009F51F7" w:rsidRDefault="009F51F7">
            <w:pPr>
              <w:ind w:left="394" w:right="72" w:hanging="394"/>
              <w:jc w:val="both"/>
              <w:rPr>
                <w:sz w:val="18"/>
                <w:szCs w:val="18"/>
              </w:rPr>
            </w:pPr>
            <w:r>
              <w:rPr>
                <w:sz w:val="18"/>
                <w:szCs w:val="18"/>
              </w:rPr>
              <w:t>21.1.2. socialinės globos įstaigos nuostatus (įstatus);</w:t>
            </w:r>
          </w:p>
          <w:p w:rsidR="009F51F7" w:rsidRDefault="009F51F7">
            <w:pPr>
              <w:ind w:left="394" w:right="72" w:hanging="394"/>
              <w:jc w:val="both"/>
              <w:rPr>
                <w:sz w:val="18"/>
                <w:szCs w:val="18"/>
              </w:rPr>
            </w:pPr>
            <w:r>
              <w:rPr>
                <w:sz w:val="18"/>
                <w:szCs w:val="18"/>
              </w:rPr>
              <w:t>21.1.3. metinį</w:t>
            </w:r>
            <w:r>
              <w:rPr>
                <w:bCs/>
                <w:sz w:val="18"/>
                <w:szCs w:val="18"/>
              </w:rPr>
              <w:t xml:space="preserve"> </w:t>
            </w:r>
            <w:r>
              <w:rPr>
                <w:sz w:val="18"/>
                <w:szCs w:val="18"/>
              </w:rPr>
              <w:t>socialinės globos įstaigos veiklos planą;</w:t>
            </w:r>
          </w:p>
          <w:p w:rsidR="009F51F7" w:rsidRDefault="009F51F7">
            <w:pPr>
              <w:ind w:left="394" w:right="72" w:hanging="394"/>
              <w:jc w:val="both"/>
              <w:rPr>
                <w:sz w:val="18"/>
                <w:szCs w:val="18"/>
              </w:rPr>
            </w:pPr>
            <w:r>
              <w:rPr>
                <w:sz w:val="18"/>
                <w:szCs w:val="18"/>
              </w:rPr>
              <w:t>21.1.4. teikiamų paslaugų sąrašą, patvirtintą paslaugos kainą (-</w:t>
            </w:r>
            <w:proofErr w:type="spellStart"/>
            <w:r>
              <w:rPr>
                <w:sz w:val="18"/>
                <w:szCs w:val="18"/>
              </w:rPr>
              <w:t>as</w:t>
            </w:r>
            <w:proofErr w:type="spellEnd"/>
            <w:r>
              <w:rPr>
                <w:sz w:val="18"/>
                <w:szCs w:val="18"/>
              </w:rPr>
              <w:t xml:space="preserve">); </w:t>
            </w:r>
          </w:p>
          <w:p w:rsidR="009F51F7" w:rsidRDefault="009F51F7">
            <w:pPr>
              <w:ind w:left="394" w:right="72" w:hanging="394"/>
              <w:jc w:val="both"/>
              <w:rPr>
                <w:sz w:val="18"/>
                <w:szCs w:val="18"/>
              </w:rPr>
            </w:pPr>
            <w:r>
              <w:rPr>
                <w:sz w:val="18"/>
                <w:szCs w:val="18"/>
              </w:rPr>
              <w:t>21.1.5. socialinės globos įstaigos pareigybių sąrašą, darbuotojų darbo apskaitos dokumentus (darbo grafikus, darbo apskaitos žiniaraščius), darbuotojų darbo sutartis ar sutartis su juridiniais ar fiziniais asmenimis, kai paslaugos organizuojamos pasitelkiant juridinius ar fizinius asmenis;</w:t>
            </w:r>
          </w:p>
          <w:p w:rsidR="009F51F7" w:rsidRDefault="009F51F7">
            <w:pPr>
              <w:ind w:left="394" w:right="72" w:hanging="394"/>
              <w:jc w:val="both"/>
              <w:rPr>
                <w:sz w:val="18"/>
                <w:szCs w:val="18"/>
              </w:rPr>
            </w:pPr>
            <w:r>
              <w:rPr>
                <w:sz w:val="18"/>
                <w:szCs w:val="18"/>
              </w:rPr>
              <w:t xml:space="preserve">21.1.6. metinę ataskaitą; </w:t>
            </w:r>
          </w:p>
          <w:p w:rsidR="009F51F7" w:rsidRDefault="009F51F7">
            <w:pPr>
              <w:ind w:left="394" w:right="72" w:hanging="394"/>
              <w:jc w:val="both"/>
              <w:rPr>
                <w:sz w:val="18"/>
                <w:szCs w:val="18"/>
              </w:rPr>
            </w:pPr>
            <w:r>
              <w:rPr>
                <w:sz w:val="18"/>
                <w:szCs w:val="18"/>
              </w:rPr>
              <w:t xml:space="preserve">21.1.7. vidaus tvarkos taisykles darbuotojams (apibrėžiančias darbuotojų teises ir pareigas); </w:t>
            </w:r>
          </w:p>
          <w:p w:rsidR="009F51F7" w:rsidRDefault="009F51F7">
            <w:pPr>
              <w:ind w:left="394" w:right="72" w:hanging="394"/>
              <w:jc w:val="both"/>
              <w:rPr>
                <w:sz w:val="18"/>
                <w:szCs w:val="18"/>
              </w:rPr>
            </w:pPr>
            <w:r>
              <w:rPr>
                <w:sz w:val="18"/>
                <w:szCs w:val="18"/>
              </w:rPr>
              <w:t xml:space="preserve">21.1.8. vidaus tvarkos taisykles gyventojams (gyvenimo ir elgesio normos, </w:t>
            </w:r>
            <w:r>
              <w:rPr>
                <w:sz w:val="18"/>
                <w:szCs w:val="18"/>
              </w:rPr>
              <w:lastRenderedPageBreak/>
              <w:t xml:space="preserve">teisės, pareigos, laikino ar visiško išvykimo tvarka ir pan.), parengtas gyventojams suprantama kalba ir forma; </w:t>
            </w:r>
          </w:p>
          <w:p w:rsidR="009F51F7" w:rsidRDefault="009F51F7">
            <w:pPr>
              <w:ind w:left="394" w:right="72" w:hanging="394"/>
              <w:jc w:val="both"/>
              <w:rPr>
                <w:sz w:val="18"/>
                <w:szCs w:val="18"/>
              </w:rPr>
            </w:pPr>
            <w:r>
              <w:rPr>
                <w:sz w:val="18"/>
                <w:szCs w:val="18"/>
              </w:rPr>
              <w:t>21.1.9. personalo pareigybių aprašus;</w:t>
            </w:r>
          </w:p>
          <w:p w:rsidR="009F51F7" w:rsidRDefault="009F51F7">
            <w:pPr>
              <w:ind w:left="394" w:right="72" w:hanging="394"/>
              <w:jc w:val="both"/>
              <w:rPr>
                <w:sz w:val="18"/>
                <w:szCs w:val="18"/>
              </w:rPr>
            </w:pPr>
            <w:r>
              <w:rPr>
                <w:sz w:val="18"/>
                <w:szCs w:val="18"/>
              </w:rPr>
              <w:t>21.1.10. darbuotojų atestacijos ir kvalifikacijos tobulinimo planus;</w:t>
            </w:r>
          </w:p>
          <w:p w:rsidR="009F51F7" w:rsidRDefault="009F51F7">
            <w:pPr>
              <w:ind w:left="394" w:right="72" w:hanging="394"/>
              <w:jc w:val="both"/>
              <w:rPr>
                <w:sz w:val="18"/>
                <w:szCs w:val="18"/>
              </w:rPr>
            </w:pPr>
            <w:r>
              <w:rPr>
                <w:sz w:val="18"/>
                <w:szCs w:val="18"/>
              </w:rPr>
              <w:t>21.1.11. socialinės globos namų tarybos nuostatus (išskyrus grupinio gyvenimo namus);</w:t>
            </w:r>
          </w:p>
          <w:p w:rsidR="009F51F7" w:rsidRDefault="009F51F7">
            <w:pPr>
              <w:ind w:left="394" w:right="72" w:hanging="394"/>
              <w:jc w:val="both"/>
              <w:rPr>
                <w:sz w:val="18"/>
                <w:szCs w:val="18"/>
              </w:rPr>
            </w:pPr>
            <w:r>
              <w:rPr>
                <w:sz w:val="18"/>
                <w:szCs w:val="18"/>
              </w:rPr>
              <w:t xml:space="preserve">21.1.12. gyventojų pinigų, turto, dokumentų apskaitos, naudojimo ir saugojimo tvarkos aprašą; </w:t>
            </w:r>
          </w:p>
          <w:p w:rsidR="009F51F7" w:rsidRDefault="009F51F7">
            <w:pPr>
              <w:ind w:left="583" w:right="72" w:hanging="583"/>
              <w:jc w:val="both"/>
              <w:rPr>
                <w:sz w:val="18"/>
                <w:szCs w:val="18"/>
              </w:rPr>
            </w:pPr>
            <w:r>
              <w:rPr>
                <w:sz w:val="18"/>
                <w:szCs w:val="18"/>
              </w:rPr>
              <w:t xml:space="preserve">21.1.13. asmenų bylas (asmens byla gali būti išskirstoma į atskiras bylas  (pvz., socialinio darbo, asmens sveikatos priežiūros), tokiu atveju byla turi turėti </w:t>
            </w:r>
            <w:proofErr w:type="spellStart"/>
            <w:r>
              <w:rPr>
                <w:sz w:val="18"/>
                <w:szCs w:val="18"/>
              </w:rPr>
              <w:t>apyrašą</w:t>
            </w:r>
            <w:proofErr w:type="spellEnd"/>
            <w:r>
              <w:rPr>
                <w:sz w:val="18"/>
                <w:szCs w:val="18"/>
              </w:rPr>
              <w:t>, kuriame nurodoma, kas atsakingas už atskirų bylos dalių tvarkymą);</w:t>
            </w:r>
          </w:p>
          <w:p w:rsidR="009F51F7" w:rsidRDefault="009F51F7">
            <w:pPr>
              <w:ind w:left="394" w:right="72" w:hanging="394"/>
              <w:jc w:val="both"/>
              <w:rPr>
                <w:sz w:val="18"/>
                <w:szCs w:val="18"/>
              </w:rPr>
            </w:pPr>
            <w:r>
              <w:rPr>
                <w:sz w:val="18"/>
                <w:szCs w:val="18"/>
              </w:rPr>
              <w:t xml:space="preserve">21.1.14. ISGP ir kitus su asmens socialinės globos skyrimu, teikimu susijusius dokumentus (ar jų kopijas); </w:t>
            </w:r>
          </w:p>
          <w:p w:rsidR="009F51F7" w:rsidRDefault="009F51F7">
            <w:pPr>
              <w:ind w:left="394" w:right="72" w:hanging="394"/>
              <w:jc w:val="both"/>
              <w:rPr>
                <w:sz w:val="18"/>
                <w:szCs w:val="18"/>
              </w:rPr>
            </w:pPr>
            <w:r>
              <w:rPr>
                <w:sz w:val="18"/>
                <w:szCs w:val="18"/>
              </w:rPr>
              <w:t>21.1.15. skundų ir prašymų registracijos žurnalą;</w:t>
            </w:r>
          </w:p>
          <w:p w:rsidR="009F51F7" w:rsidRDefault="009F51F7">
            <w:pPr>
              <w:ind w:left="394" w:right="72" w:hanging="394"/>
              <w:jc w:val="both"/>
              <w:rPr>
                <w:sz w:val="18"/>
                <w:szCs w:val="18"/>
              </w:rPr>
            </w:pPr>
            <w:r>
              <w:rPr>
                <w:sz w:val="18"/>
                <w:szCs w:val="18"/>
              </w:rPr>
              <w:t xml:space="preserve">21.1.16. neigiamo pobūdžio įvykių ir jų pasekmių asmeniui registracijos žurnalą; </w:t>
            </w:r>
          </w:p>
          <w:p w:rsidR="009F51F7" w:rsidRDefault="009F51F7">
            <w:pPr>
              <w:ind w:left="394" w:right="72" w:hanging="394"/>
              <w:jc w:val="both"/>
              <w:rPr>
                <w:sz w:val="18"/>
                <w:szCs w:val="18"/>
              </w:rPr>
            </w:pPr>
            <w:r>
              <w:rPr>
                <w:sz w:val="18"/>
                <w:szCs w:val="18"/>
              </w:rPr>
              <w:t xml:space="preserve">21.1.17. socialinės globos atitikties socialinės globos normoms vertinimo (įsivertinimo) išvadas; </w:t>
            </w:r>
          </w:p>
          <w:p w:rsidR="009F51F7" w:rsidRDefault="009F51F7">
            <w:pPr>
              <w:ind w:left="394" w:right="72" w:hanging="394"/>
              <w:jc w:val="both"/>
              <w:rPr>
                <w:sz w:val="18"/>
                <w:szCs w:val="18"/>
              </w:rPr>
            </w:pPr>
            <w:r>
              <w:rPr>
                <w:sz w:val="18"/>
                <w:szCs w:val="18"/>
              </w:rPr>
              <w:t>21.1.18. socialinės globos įstaigos</w:t>
            </w:r>
            <w:r>
              <w:rPr>
                <w:bCs/>
                <w:sz w:val="18"/>
                <w:szCs w:val="18"/>
              </w:rPr>
              <w:t xml:space="preserve"> </w:t>
            </w:r>
            <w:r>
              <w:rPr>
                <w:sz w:val="18"/>
                <w:szCs w:val="18"/>
              </w:rPr>
              <w:t>savanoriško darbo funkcijų atlikimą reglamentuojančius dokumentus (jei socialinės globos įstaigoje dirba savanoriai);</w:t>
            </w:r>
          </w:p>
          <w:p w:rsidR="009F51F7" w:rsidRDefault="009F51F7">
            <w:pPr>
              <w:ind w:left="394" w:right="72" w:hanging="394"/>
              <w:jc w:val="both"/>
              <w:rPr>
                <w:sz w:val="18"/>
                <w:szCs w:val="18"/>
              </w:rPr>
            </w:pPr>
            <w:r>
              <w:rPr>
                <w:sz w:val="18"/>
                <w:szCs w:val="18"/>
              </w:rPr>
              <w:t xml:space="preserve">21.1.19. licenciją teikti socialinę globą (nuo 2015 m.) ir kitas teisės aktų nustatytas licencijas bei leidimus; </w:t>
            </w:r>
          </w:p>
          <w:p w:rsidR="009F51F7" w:rsidRDefault="009F51F7">
            <w:pPr>
              <w:ind w:left="394" w:right="72" w:hanging="394"/>
              <w:jc w:val="both"/>
              <w:rPr>
                <w:sz w:val="18"/>
                <w:szCs w:val="18"/>
              </w:rPr>
            </w:pPr>
            <w:r>
              <w:rPr>
                <w:sz w:val="18"/>
                <w:szCs w:val="18"/>
              </w:rPr>
              <w:t>21.1.20. licencijas teikti slaugos, reabilitacijos paslaugas (</w:t>
            </w:r>
            <w:proofErr w:type="spellStart"/>
            <w:r>
              <w:rPr>
                <w:sz w:val="18"/>
                <w:szCs w:val="18"/>
              </w:rPr>
              <w:t>kineziterapijos</w:t>
            </w:r>
            <w:proofErr w:type="spellEnd"/>
            <w:r>
              <w:rPr>
                <w:sz w:val="18"/>
                <w:szCs w:val="18"/>
              </w:rPr>
              <w:t xml:space="preserve">, masažo ir pan.), jei asmenims yra teikiamos šios paslaugos; </w:t>
            </w:r>
          </w:p>
          <w:p w:rsidR="009F51F7" w:rsidRDefault="009F51F7">
            <w:pPr>
              <w:tabs>
                <w:tab w:val="left" w:pos="792"/>
                <w:tab w:val="left" w:pos="1152"/>
              </w:tabs>
              <w:spacing w:line="240" w:lineRule="atLeast"/>
              <w:ind w:firstLine="3"/>
              <w:jc w:val="both"/>
              <w:rPr>
                <w:sz w:val="18"/>
                <w:szCs w:val="18"/>
              </w:rPr>
            </w:pPr>
            <w:r>
              <w:rPr>
                <w:sz w:val="18"/>
                <w:szCs w:val="18"/>
              </w:rPr>
              <w:t>21.1.21. kitus reikalingus dokumentus.</w:t>
            </w:r>
          </w:p>
          <w:p w:rsidR="009F51F7" w:rsidRDefault="009F51F7">
            <w:pPr>
              <w:spacing w:before="120"/>
              <w:ind w:left="394" w:right="72" w:hanging="394"/>
              <w:jc w:val="both"/>
              <w:rPr>
                <w:sz w:val="18"/>
                <w:szCs w:val="18"/>
              </w:rPr>
            </w:pPr>
            <w:r>
              <w:rPr>
                <w:sz w:val="18"/>
                <w:szCs w:val="18"/>
              </w:rPr>
              <w:t>21.2. Asmeniui užtikrintas tvarkingas su asmeniu susijusios informacijos ir dokumentų  kaupimas jo byloje bei joje esančios informacijos konfidencialumas. Socialinės globos įstaigoje tiesiogiai su senyvo amžiaus asmeniu ar su darbingo amžiaus asmeniu su negalia (tarp jų ir su sunkią negalią  turinčiu ) dirbantys darbuotojai informacijos konfidencialumo užtikrinimą yra patvirtinę raštiškais pasižadėjimais.</w:t>
            </w:r>
          </w:p>
          <w:p w:rsidR="009F51F7" w:rsidRDefault="009F51F7">
            <w:pPr>
              <w:spacing w:before="120"/>
              <w:ind w:left="394" w:right="72" w:hanging="394"/>
              <w:jc w:val="both"/>
              <w:rPr>
                <w:sz w:val="18"/>
                <w:szCs w:val="18"/>
              </w:rPr>
            </w:pPr>
            <w:r>
              <w:rPr>
                <w:sz w:val="18"/>
                <w:szCs w:val="18"/>
              </w:rPr>
              <w:t>21.3. Asmenų bylos ir kiti su socialinės globos įstaigos veikla susiję dokumentai yra saugomi teisės aktų nustatyta tvarka.  Asmeniui iš socialinės globos  įstaigos išvykstant į kitą  socialinės globos įstaigą, informacija apie asmenį  (asmens byla  ir kiti su asmeniu susiję dokumentai (kopijos, nuorašai))  yra perduodami tai socialinės globos įstaigai, į kurią asmuo išvyksta.</w:t>
            </w:r>
          </w:p>
          <w:p w:rsidR="009F51F7" w:rsidRDefault="009F51F7">
            <w:pPr>
              <w:spacing w:before="120"/>
              <w:ind w:left="394" w:right="72" w:hanging="394"/>
              <w:jc w:val="both"/>
              <w:rPr>
                <w:sz w:val="18"/>
                <w:szCs w:val="18"/>
              </w:rPr>
            </w:pPr>
            <w:r>
              <w:rPr>
                <w:sz w:val="18"/>
                <w:szCs w:val="18"/>
              </w:rPr>
              <w:t xml:space="preserve">21.4. Įstaiga Socialinių paslaugų priežiūros departamento prie Socialinės </w:t>
            </w:r>
            <w:r>
              <w:rPr>
                <w:sz w:val="18"/>
                <w:szCs w:val="18"/>
              </w:rPr>
              <w:lastRenderedPageBreak/>
              <w:t>apsaugos ir darbo ministerijos darbuotojų atliekamo įstaigos atitikties socialinės globos normoms vertinimo vietoje metu pateikia visus Socialinių paslaugų priežiūros departamento prie Socialinės apsaugos ir darbo ministerijos prašomus įstaigos veiklos dokumentus.</w:t>
            </w:r>
          </w:p>
        </w:tc>
        <w:tc>
          <w:tcPr>
            <w:tcW w:w="341" w:type="pct"/>
            <w:tcBorders>
              <w:top w:val="single" w:sz="4" w:space="0" w:color="auto"/>
              <w:left w:val="single" w:sz="4" w:space="0" w:color="auto"/>
              <w:bottom w:val="single" w:sz="4" w:space="0" w:color="auto"/>
              <w:right w:val="single" w:sz="4" w:space="0" w:color="auto"/>
            </w:tcBorders>
          </w:tcPr>
          <w:p w:rsidR="009F51F7" w:rsidRDefault="009F51F7" w:rsidP="00613F1B">
            <w:pPr>
              <w:autoSpaceDE w:val="0"/>
              <w:autoSpaceDN w:val="0"/>
              <w:adjustRightInd w:val="0"/>
              <w:jc w:val="center"/>
              <w:rPr>
                <w:sz w:val="18"/>
                <w:szCs w:val="18"/>
                <w:lang w:eastAsia="lt-LT"/>
              </w:rPr>
            </w:pPr>
            <w:r>
              <w:rPr>
                <w:sz w:val="18"/>
                <w:szCs w:val="18"/>
                <w:lang w:eastAsia="lt-LT"/>
              </w:rPr>
              <w:lastRenderedPageBreak/>
              <w:t>DA</w:t>
            </w:r>
          </w:p>
        </w:tc>
        <w:tc>
          <w:tcPr>
            <w:tcW w:w="1230" w:type="pct"/>
            <w:tcBorders>
              <w:top w:val="single" w:sz="4" w:space="0" w:color="auto"/>
              <w:left w:val="single" w:sz="4" w:space="0" w:color="auto"/>
              <w:bottom w:val="single" w:sz="4" w:space="0" w:color="auto"/>
              <w:right w:val="single" w:sz="4" w:space="0" w:color="auto"/>
            </w:tcBorders>
          </w:tcPr>
          <w:p w:rsidR="009F51F7" w:rsidRPr="00587C3C" w:rsidRDefault="009F51F7" w:rsidP="00613F1B">
            <w:pPr>
              <w:autoSpaceDE w:val="0"/>
              <w:autoSpaceDN w:val="0"/>
              <w:adjustRightInd w:val="0"/>
              <w:rPr>
                <w:rFonts w:ascii="TimesNewRoman" w:hAnsi="TimesNewRoman" w:cs="TimesNewRoman"/>
                <w:sz w:val="18"/>
                <w:szCs w:val="18"/>
                <w:lang w:eastAsia="lt-LT"/>
              </w:rPr>
            </w:pPr>
            <w:r>
              <w:rPr>
                <w:sz w:val="18"/>
                <w:szCs w:val="18"/>
                <w:lang w:eastAsia="lt-LT"/>
              </w:rPr>
              <w:t>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 xml:space="preserve">staiga yra </w:t>
            </w:r>
            <w:r>
              <w:rPr>
                <w:rFonts w:ascii="TimesNewRoman" w:hAnsi="TimesNewRoman" w:cs="TimesNewRoman"/>
                <w:sz w:val="18"/>
                <w:szCs w:val="18"/>
                <w:lang w:eastAsia="lt-LT"/>
              </w:rPr>
              <w:t>į</w:t>
            </w:r>
            <w:r>
              <w:rPr>
                <w:sz w:val="18"/>
                <w:szCs w:val="18"/>
                <w:lang w:eastAsia="lt-LT"/>
              </w:rPr>
              <w:t>registruota Juridini</w:t>
            </w:r>
            <w:r>
              <w:rPr>
                <w:rFonts w:ascii="TimesNewRoman" w:hAnsi="TimesNewRoman" w:cs="TimesNewRoman"/>
                <w:sz w:val="18"/>
                <w:szCs w:val="18"/>
                <w:lang w:eastAsia="lt-LT"/>
              </w:rPr>
              <w:t xml:space="preserve">ų </w:t>
            </w:r>
            <w:r>
              <w:rPr>
                <w:sz w:val="18"/>
                <w:szCs w:val="18"/>
                <w:lang w:eastAsia="lt-LT"/>
              </w:rPr>
              <w:t>asmen</w:t>
            </w:r>
            <w:r>
              <w:rPr>
                <w:rFonts w:ascii="TimesNewRoman" w:hAnsi="TimesNewRoman" w:cs="TimesNewRoman"/>
                <w:sz w:val="18"/>
                <w:szCs w:val="18"/>
                <w:lang w:eastAsia="lt-LT"/>
              </w:rPr>
              <w:t xml:space="preserve">ų </w:t>
            </w:r>
            <w:r>
              <w:rPr>
                <w:sz w:val="18"/>
                <w:szCs w:val="18"/>
                <w:lang w:eastAsia="lt-LT"/>
              </w:rPr>
              <w:t xml:space="preserve">registre ir turi visus </w:t>
            </w:r>
            <w:r>
              <w:rPr>
                <w:rFonts w:ascii="TimesNewRoman" w:hAnsi="TimesNewRoman" w:cs="TimesNewRoman"/>
                <w:sz w:val="18"/>
                <w:szCs w:val="18"/>
                <w:lang w:eastAsia="lt-LT"/>
              </w:rPr>
              <w:t>į</w:t>
            </w:r>
            <w:r>
              <w:rPr>
                <w:sz w:val="18"/>
                <w:szCs w:val="18"/>
                <w:lang w:eastAsia="lt-LT"/>
              </w:rPr>
              <w:t>staigos steigim</w:t>
            </w:r>
            <w:r>
              <w:rPr>
                <w:rFonts w:ascii="TimesNewRoman" w:hAnsi="TimesNewRoman" w:cs="TimesNewRoman"/>
                <w:sz w:val="18"/>
                <w:szCs w:val="18"/>
                <w:lang w:eastAsia="lt-LT"/>
              </w:rPr>
              <w:t xml:space="preserve">ą </w:t>
            </w:r>
            <w:r>
              <w:rPr>
                <w:sz w:val="18"/>
                <w:szCs w:val="18"/>
                <w:lang w:eastAsia="lt-LT"/>
              </w:rPr>
              <w:t>ir veikl</w:t>
            </w:r>
            <w:r>
              <w:rPr>
                <w:rFonts w:ascii="TimesNewRoman" w:hAnsi="TimesNewRoman" w:cs="TimesNewRoman"/>
                <w:sz w:val="18"/>
                <w:szCs w:val="18"/>
                <w:lang w:eastAsia="lt-LT"/>
              </w:rPr>
              <w:t>ą r</w:t>
            </w:r>
            <w:r>
              <w:rPr>
                <w:sz w:val="18"/>
                <w:szCs w:val="18"/>
                <w:lang w:eastAsia="lt-LT"/>
              </w:rPr>
              <w:t>eglamentuojan</w:t>
            </w:r>
            <w:r>
              <w:rPr>
                <w:rFonts w:ascii="TimesNewRoman" w:hAnsi="TimesNewRoman" w:cs="TimesNewRoman"/>
                <w:sz w:val="18"/>
                <w:szCs w:val="18"/>
                <w:lang w:eastAsia="lt-LT"/>
              </w:rPr>
              <w:t>č</w:t>
            </w:r>
            <w:r>
              <w:rPr>
                <w:sz w:val="18"/>
                <w:szCs w:val="18"/>
                <w:lang w:eastAsia="lt-LT"/>
              </w:rPr>
              <w:t>ius dokumentus.</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Asmeniui užtikrintas tvarkingas su asmeniu susijusios informacijos ir dokument</w:t>
            </w:r>
            <w:r>
              <w:rPr>
                <w:rFonts w:ascii="TimesNewRoman" w:hAnsi="TimesNewRoman" w:cs="TimesNewRoman"/>
                <w:sz w:val="18"/>
                <w:szCs w:val="18"/>
                <w:lang w:eastAsia="lt-LT"/>
              </w:rPr>
              <w:t xml:space="preserve">ų </w:t>
            </w:r>
            <w:r>
              <w:rPr>
                <w:sz w:val="18"/>
                <w:szCs w:val="18"/>
                <w:lang w:eastAsia="lt-LT"/>
              </w:rPr>
              <w:t>kaupimas jo byloje bei joje esan</w:t>
            </w:r>
            <w:r>
              <w:rPr>
                <w:rFonts w:ascii="TimesNewRoman" w:hAnsi="TimesNewRoman" w:cs="TimesNewRoman"/>
                <w:sz w:val="18"/>
                <w:szCs w:val="18"/>
                <w:lang w:eastAsia="lt-LT"/>
              </w:rPr>
              <w:t>č</w:t>
            </w:r>
            <w:r>
              <w:rPr>
                <w:sz w:val="18"/>
                <w:szCs w:val="18"/>
                <w:lang w:eastAsia="lt-LT"/>
              </w:rPr>
              <w:t>ios informacijos konfidencialumas. Kiekvienas darbuotojas pasiraš</w:t>
            </w:r>
            <w:r>
              <w:rPr>
                <w:rFonts w:ascii="TimesNewRoman" w:hAnsi="TimesNewRoman" w:cs="TimesNewRoman"/>
                <w:sz w:val="18"/>
                <w:szCs w:val="18"/>
                <w:lang w:eastAsia="lt-LT"/>
              </w:rPr>
              <w:t>ę</w:t>
            </w:r>
            <w:r>
              <w:rPr>
                <w:sz w:val="18"/>
                <w:szCs w:val="18"/>
                <w:lang w:eastAsia="lt-LT"/>
              </w:rPr>
              <w:t>s konfidencialumo sutart</w:t>
            </w:r>
            <w:r>
              <w:rPr>
                <w:rFonts w:ascii="TimesNewRoman" w:hAnsi="TimesNewRoman" w:cs="TimesNewRoman"/>
                <w:sz w:val="18"/>
                <w:szCs w:val="18"/>
                <w:lang w:eastAsia="lt-LT"/>
              </w:rPr>
              <w:t>į</w:t>
            </w:r>
            <w:r>
              <w:rPr>
                <w:sz w:val="18"/>
                <w:szCs w:val="18"/>
                <w:lang w:eastAsia="lt-LT"/>
              </w:rPr>
              <w:t>.</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Asmen</w:t>
            </w:r>
            <w:r>
              <w:rPr>
                <w:rFonts w:ascii="TimesNewRoman" w:hAnsi="TimesNewRoman" w:cs="TimesNewRoman"/>
                <w:sz w:val="18"/>
                <w:szCs w:val="18"/>
                <w:lang w:eastAsia="lt-LT"/>
              </w:rPr>
              <w:t xml:space="preserve">ų </w:t>
            </w:r>
            <w:r>
              <w:rPr>
                <w:sz w:val="18"/>
                <w:szCs w:val="18"/>
                <w:lang w:eastAsia="lt-LT"/>
              </w:rPr>
              <w:t>bylos ir kiti su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staigos veikla susij</w:t>
            </w:r>
            <w:r>
              <w:rPr>
                <w:rFonts w:ascii="TimesNewRoman" w:hAnsi="TimesNewRoman" w:cs="TimesNewRoman"/>
                <w:sz w:val="18"/>
                <w:szCs w:val="18"/>
                <w:lang w:eastAsia="lt-LT"/>
              </w:rPr>
              <w:t xml:space="preserve">ę </w:t>
            </w:r>
            <w:r>
              <w:rPr>
                <w:sz w:val="18"/>
                <w:szCs w:val="18"/>
                <w:lang w:eastAsia="lt-LT"/>
              </w:rPr>
              <w:t>dokumentai yra saugomi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nustatyta tvarka.</w:t>
            </w:r>
          </w:p>
        </w:tc>
        <w:tc>
          <w:tcPr>
            <w:tcW w:w="513" w:type="pct"/>
            <w:tcBorders>
              <w:top w:val="single" w:sz="4" w:space="0" w:color="auto"/>
              <w:left w:val="single" w:sz="4" w:space="0" w:color="auto"/>
              <w:bottom w:val="single" w:sz="4" w:space="0" w:color="auto"/>
              <w:right w:val="single" w:sz="4" w:space="0" w:color="auto"/>
            </w:tcBorders>
          </w:tcPr>
          <w:p w:rsidR="009F51F7" w:rsidRDefault="009F51F7" w:rsidP="00613F1B">
            <w:pPr>
              <w:ind w:left="394" w:right="72" w:hanging="394"/>
              <w:jc w:val="center"/>
              <w:rPr>
                <w:sz w:val="18"/>
                <w:szCs w:val="18"/>
              </w:rPr>
            </w:pPr>
            <w:r>
              <w:rPr>
                <w:sz w:val="18"/>
                <w:szCs w:val="18"/>
              </w:rPr>
              <w:lastRenderedPageBreak/>
              <w:t>Taip</w:t>
            </w: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r>
              <w:rPr>
                <w:sz w:val="18"/>
                <w:szCs w:val="18"/>
              </w:rPr>
              <w:t>Taip</w:t>
            </w: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r>
              <w:rPr>
                <w:sz w:val="18"/>
                <w:szCs w:val="18"/>
              </w:rPr>
              <w:t>Taip</w:t>
            </w:r>
          </w:p>
        </w:tc>
      </w:tr>
      <w:tr w:rsidR="009F51F7"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jc w:val="center"/>
              <w:rPr>
                <w:sz w:val="18"/>
                <w:szCs w:val="18"/>
              </w:rPr>
            </w:pPr>
            <w:r>
              <w:rPr>
                <w:sz w:val="18"/>
                <w:szCs w:val="18"/>
              </w:rPr>
              <w:lastRenderedPageBreak/>
              <w:t>22.</w:t>
            </w:r>
          </w:p>
        </w:tc>
        <w:tc>
          <w:tcPr>
            <w:tcW w:w="764"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ind w:right="72"/>
              <w:rPr>
                <w:sz w:val="18"/>
                <w:szCs w:val="18"/>
              </w:rPr>
            </w:pPr>
            <w:r>
              <w:rPr>
                <w:iCs/>
                <w:sz w:val="18"/>
                <w:szCs w:val="18"/>
              </w:rPr>
              <w:t>Socialinės globos įstaigoje palaikoma ir skatinama personalo nuolatinio tobulėjimo bei kokybės siekimo aplinka</w:t>
            </w:r>
          </w:p>
        </w:tc>
        <w:tc>
          <w:tcPr>
            <w:tcW w:w="1990" w:type="pct"/>
            <w:tcBorders>
              <w:top w:val="single" w:sz="4" w:space="0" w:color="auto"/>
              <w:left w:val="single" w:sz="4" w:space="0" w:color="auto"/>
              <w:bottom w:val="single" w:sz="4" w:space="0" w:color="auto"/>
              <w:right w:val="single" w:sz="4" w:space="0" w:color="auto"/>
            </w:tcBorders>
            <w:hideMark/>
          </w:tcPr>
          <w:p w:rsidR="009F51F7" w:rsidRDefault="009F51F7">
            <w:pPr>
              <w:spacing w:before="80"/>
              <w:ind w:left="394" w:hanging="394"/>
              <w:jc w:val="both"/>
              <w:rPr>
                <w:sz w:val="18"/>
                <w:szCs w:val="18"/>
              </w:rPr>
            </w:pPr>
            <w:r>
              <w:rPr>
                <w:sz w:val="18"/>
                <w:szCs w:val="18"/>
              </w:rPr>
              <w:t xml:space="preserve">22.1. Personalui sudaryta profesinį tobulėjimą motyvuojanti aplinka ir galimybės tobulinti profesinę kvalifikaciją. Socialinės globos įstaigoje yra sudaryti kvalifikacijos tobulinimo planai ir grafikai. </w:t>
            </w:r>
          </w:p>
          <w:p w:rsidR="009F51F7" w:rsidRDefault="009F51F7">
            <w:pPr>
              <w:spacing w:before="80"/>
              <w:ind w:left="394" w:hanging="394"/>
              <w:jc w:val="both"/>
              <w:rPr>
                <w:sz w:val="18"/>
                <w:szCs w:val="18"/>
              </w:rPr>
            </w:pPr>
            <w:r>
              <w:rPr>
                <w:sz w:val="18"/>
                <w:szCs w:val="18"/>
              </w:rPr>
              <w:t>22.2. Personalas nuolat tobulina savo kvalifikaciją, dalyvaudamas darbuotojų kvalifikacijos tobulinimo programose, įgyja naujų žinių, reikalingų darbe. Kiekvienas socialinės globos įstaigoje</w:t>
            </w:r>
            <w:r>
              <w:rPr>
                <w:b/>
                <w:sz w:val="18"/>
                <w:szCs w:val="18"/>
              </w:rPr>
              <w:t xml:space="preserve"> </w:t>
            </w:r>
            <w:r>
              <w:rPr>
                <w:sz w:val="18"/>
                <w:szCs w:val="18"/>
              </w:rPr>
              <w:t xml:space="preserve">senyvo amžiaus asmeniui ar darbingo amžiaus asmeniui su negalia (tarp jų ir sunkią negalią turinčiam) socialinę globą teikiantis darbuotojas teisės aktų nustatyta tvarka dalyvauja kvalifikacijos tobulinimo kursuose. Socialinę globą teikiantiems darbuotojams, sveikatos priežiūros specialistams, kitiems specialistams sudaryta galimybė tobulinti savo kvalifikaciją pagal teisės aktuose įteisintus kvalifikacijos tobulinimo reikalavimus. Socialinės globos įstaiga individualios priežiūros personalui užtikrina galimybę dalyvauti įžanginiuose mokymuose. </w:t>
            </w:r>
          </w:p>
          <w:p w:rsidR="009F51F7" w:rsidRDefault="009F51F7">
            <w:pPr>
              <w:spacing w:before="80"/>
              <w:ind w:left="394" w:hanging="394"/>
              <w:jc w:val="both"/>
              <w:rPr>
                <w:sz w:val="18"/>
                <w:szCs w:val="18"/>
              </w:rPr>
            </w:pPr>
            <w:r>
              <w:rPr>
                <w:sz w:val="18"/>
                <w:szCs w:val="18"/>
              </w:rPr>
              <w:t xml:space="preserve">22.3. Personalui periodiškai suteikiamos žinios saugos ir sveikatos darbe klausimais. Socialinės globos įstaiga yra sudariusi sveikas ir saugias darbo sąlygas bei aprūpinusi  personalą būtiniausiomis priemonėmis, reikalingomis teikti paslaugas asmenims, turintiems specialiųjų poreikių, ar asmenims su negalia  (tarp jų  ir turintiems sunkią negalią). </w:t>
            </w:r>
          </w:p>
          <w:p w:rsidR="009F51F7" w:rsidRDefault="009F51F7">
            <w:pPr>
              <w:spacing w:before="120"/>
              <w:ind w:left="394" w:right="72" w:hanging="394"/>
              <w:jc w:val="both"/>
              <w:rPr>
                <w:sz w:val="18"/>
                <w:szCs w:val="18"/>
              </w:rPr>
            </w:pPr>
            <w:r>
              <w:rPr>
                <w:sz w:val="18"/>
                <w:szCs w:val="18"/>
              </w:rPr>
              <w:t xml:space="preserve">22.4. Skatinamos socialinės globos įstaigoje  dirbančių darbuotojų iniciatyvos tobulinti komandinį darbą, ieškant efektyvių pagalbos būdų ir formų asmens problemoms spręsti. </w:t>
            </w:r>
          </w:p>
          <w:p w:rsidR="009F51F7" w:rsidRDefault="009F51F7">
            <w:pPr>
              <w:spacing w:before="120"/>
              <w:ind w:left="394" w:right="72" w:hanging="394"/>
              <w:jc w:val="both"/>
              <w:rPr>
                <w:strike/>
                <w:sz w:val="18"/>
                <w:szCs w:val="18"/>
              </w:rPr>
            </w:pPr>
            <w:r>
              <w:rPr>
                <w:sz w:val="18"/>
                <w:szCs w:val="18"/>
              </w:rPr>
              <w:t>22.5. Asmeniui teikiamų paslaugų kokybę garantuoja personalui teikiama reguliari ir kokybiška socialinės globos namuose dirbančių kolegų, kitų specialistų  pagalba. Socialinės globos įstaigoje</w:t>
            </w:r>
            <w:r>
              <w:rPr>
                <w:b/>
                <w:sz w:val="18"/>
                <w:szCs w:val="18"/>
              </w:rPr>
              <w:t xml:space="preserve"> </w:t>
            </w:r>
            <w:r>
              <w:rPr>
                <w:sz w:val="18"/>
                <w:szCs w:val="18"/>
              </w:rPr>
              <w:t xml:space="preserve">yra numatyta  su asmeniu dirbančių darbuotojų </w:t>
            </w:r>
            <w:proofErr w:type="spellStart"/>
            <w:r>
              <w:rPr>
                <w:sz w:val="18"/>
                <w:szCs w:val="18"/>
              </w:rPr>
              <w:t>supervizijos</w:t>
            </w:r>
            <w:proofErr w:type="spellEnd"/>
            <w:r>
              <w:rPr>
                <w:sz w:val="18"/>
                <w:szCs w:val="18"/>
              </w:rPr>
              <w:t xml:space="preserve"> vykdymo tvarka, taip pat paskirti asmenys, atsakingi už profesinės pagalbos kolegoms organizavimą.</w:t>
            </w:r>
          </w:p>
          <w:p w:rsidR="009F51F7" w:rsidRDefault="009F51F7">
            <w:pPr>
              <w:spacing w:before="120"/>
              <w:ind w:left="394" w:right="72" w:hanging="394"/>
              <w:jc w:val="both"/>
              <w:rPr>
                <w:sz w:val="18"/>
                <w:szCs w:val="18"/>
              </w:rPr>
            </w:pPr>
            <w:r>
              <w:rPr>
                <w:sz w:val="18"/>
                <w:szCs w:val="18"/>
              </w:rPr>
              <w:t>22.6. Asmeniui užtikrinta socialinės globos kokybė ir socialinės globos normų laikymasis, socialinės globos įstaigai  nuolat  teisės aktų nustatyta tvarka atliekant socialinės globos atitikties socialinės globos normoms įsivertinimą. Socialinės globos  įstaiga turi pasirengusi  savo veiklos įsivertinimo taisykles, tvarką, klausimynus.</w:t>
            </w:r>
          </w:p>
          <w:p w:rsidR="009F51F7" w:rsidRDefault="009F51F7">
            <w:pPr>
              <w:spacing w:before="120"/>
              <w:ind w:left="394" w:right="72" w:hanging="394"/>
              <w:jc w:val="both"/>
              <w:rPr>
                <w:sz w:val="18"/>
                <w:szCs w:val="18"/>
              </w:rPr>
            </w:pPr>
            <w:r>
              <w:rPr>
                <w:sz w:val="18"/>
                <w:szCs w:val="18"/>
              </w:rPr>
              <w:t xml:space="preserve">22.7. Asmuo, jo globėjas, rūpintojas, šeimos nariai ar artimieji giminaičiai </w:t>
            </w:r>
            <w:r>
              <w:rPr>
                <w:sz w:val="18"/>
                <w:szCs w:val="18"/>
              </w:rPr>
              <w:lastRenderedPageBreak/>
              <w:t xml:space="preserve">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suinteresuotų asmenų supažindinimą su socialinės globos atitikties socialinės globos normoms vertinimo (įsivertinimo) išvadomis. </w:t>
            </w:r>
          </w:p>
          <w:p w:rsidR="009F51F7" w:rsidRDefault="009F51F7">
            <w:pPr>
              <w:spacing w:before="120"/>
              <w:ind w:left="394" w:right="72" w:hanging="394"/>
              <w:jc w:val="both"/>
              <w:rPr>
                <w:sz w:val="18"/>
                <w:szCs w:val="18"/>
              </w:rPr>
            </w:pPr>
            <w:r>
              <w:rPr>
                <w:sz w:val="18"/>
                <w:szCs w:val="18"/>
              </w:rPr>
              <w:t xml:space="preserve">22.8. Socialinės globos įstaigoje nagrinėjami socialinės globos atitikties socialinės globos normoms vertinimo (įsivertinimo) rezultatai ir remiantis jais nustatomi socialinės globos įstaigos veiklos tobulinimo prioritetai bei sudaromi atitinkamos srities veiklos pagerinimo konkrečių priemonių planai (numatant konkrečius terminus ir vykdytojus). </w:t>
            </w:r>
          </w:p>
          <w:p w:rsidR="009F51F7" w:rsidRDefault="009F51F7">
            <w:pPr>
              <w:spacing w:before="120"/>
              <w:ind w:left="394" w:right="72" w:hanging="394"/>
              <w:jc w:val="both"/>
              <w:rPr>
                <w:sz w:val="18"/>
                <w:szCs w:val="18"/>
              </w:rPr>
            </w:pPr>
            <w:r>
              <w:rPr>
                <w:sz w:val="18"/>
                <w:szCs w:val="18"/>
              </w:rPr>
              <w:t>22.9. Socialinės globos įstaigoje yra reguliariai organizuojami personalo pasitarimai, seminarai ir kiti užsiėmimai, kurie fiksuojami socialinės globos įstaigos veiklos dokumentuose</w:t>
            </w:r>
          </w:p>
        </w:tc>
        <w:tc>
          <w:tcPr>
            <w:tcW w:w="341" w:type="pct"/>
            <w:tcBorders>
              <w:top w:val="single" w:sz="4" w:space="0" w:color="auto"/>
              <w:left w:val="single" w:sz="4" w:space="0" w:color="auto"/>
              <w:bottom w:val="single" w:sz="4" w:space="0" w:color="auto"/>
              <w:right w:val="single" w:sz="4" w:space="0" w:color="auto"/>
            </w:tcBorders>
          </w:tcPr>
          <w:p w:rsidR="0019315D" w:rsidRDefault="0019315D" w:rsidP="00613F1B">
            <w:pPr>
              <w:autoSpaceDE w:val="0"/>
              <w:autoSpaceDN w:val="0"/>
              <w:adjustRightInd w:val="0"/>
              <w:jc w:val="center"/>
              <w:rPr>
                <w:sz w:val="18"/>
                <w:szCs w:val="18"/>
                <w:lang w:eastAsia="lt-LT"/>
              </w:rPr>
            </w:pPr>
          </w:p>
          <w:p w:rsidR="009F51F7" w:rsidRDefault="009F51F7" w:rsidP="00613F1B">
            <w:pPr>
              <w:autoSpaceDE w:val="0"/>
              <w:autoSpaceDN w:val="0"/>
              <w:adjustRightInd w:val="0"/>
              <w:jc w:val="center"/>
              <w:rPr>
                <w:sz w:val="18"/>
                <w:szCs w:val="18"/>
                <w:lang w:eastAsia="lt-LT"/>
              </w:rPr>
            </w:pPr>
            <w:r>
              <w:rPr>
                <w:sz w:val="18"/>
                <w:szCs w:val="18"/>
                <w:lang w:eastAsia="lt-LT"/>
              </w:rPr>
              <w:t>DA</w:t>
            </w:r>
          </w:p>
        </w:tc>
        <w:tc>
          <w:tcPr>
            <w:tcW w:w="1230" w:type="pct"/>
            <w:tcBorders>
              <w:top w:val="single" w:sz="4" w:space="0" w:color="auto"/>
              <w:left w:val="single" w:sz="4" w:space="0" w:color="auto"/>
              <w:bottom w:val="single" w:sz="4" w:space="0" w:color="auto"/>
              <w:right w:val="single" w:sz="4" w:space="0" w:color="auto"/>
            </w:tcBorders>
          </w:tcPr>
          <w:p w:rsidR="0019315D" w:rsidRDefault="0019315D"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Patvirtintas darbuotojų atestacijos ir kvalifikacijos kėlimo planas 201</w:t>
            </w:r>
            <w:r w:rsidR="0019315D">
              <w:rPr>
                <w:sz w:val="18"/>
                <w:szCs w:val="18"/>
                <w:lang w:eastAsia="lt-LT"/>
              </w:rPr>
              <w:t>9</w:t>
            </w:r>
            <w:r>
              <w:rPr>
                <w:sz w:val="18"/>
                <w:szCs w:val="18"/>
                <w:lang w:eastAsia="lt-LT"/>
              </w:rPr>
              <w:t xml:space="preserve"> m.</w:t>
            </w:r>
          </w:p>
          <w:p w:rsidR="009F51F7" w:rsidRDefault="009F51F7" w:rsidP="00613F1B">
            <w:pPr>
              <w:autoSpaceDE w:val="0"/>
              <w:autoSpaceDN w:val="0"/>
              <w:adjustRightInd w:val="0"/>
              <w:rPr>
                <w:sz w:val="18"/>
                <w:szCs w:val="18"/>
                <w:lang w:eastAsia="lt-LT"/>
              </w:rPr>
            </w:pPr>
          </w:p>
          <w:p w:rsidR="009F51F7" w:rsidRDefault="009F51F7" w:rsidP="00613F1B">
            <w:pPr>
              <w:ind w:left="34"/>
              <w:jc w:val="both"/>
              <w:rPr>
                <w:sz w:val="18"/>
                <w:szCs w:val="18"/>
              </w:rPr>
            </w:pPr>
            <w:r>
              <w:rPr>
                <w:sz w:val="18"/>
                <w:szCs w:val="18"/>
              </w:rPr>
              <w:t xml:space="preserve">Socialinę globą teikiantiems darbuotojams, sveikatos priežiūros specialistams, kitiems specialistams sudaryta galimybė tobulinti savo kvalifikaciją pagal teisės aktuose įteisintus kvalifikacijos tobulinimo reikalavimus. Socialinės globos įstaiga individualios priežiūros personalui užtikrina galimybę dalyvauti įžanginiuose mokymuose. </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Darbuotojams periodiškai suteikiamos žinios apie saug</w:t>
            </w:r>
            <w:r>
              <w:rPr>
                <w:rFonts w:ascii="TimesNewRoman" w:hAnsi="TimesNewRoman" w:cs="TimesNewRoman"/>
                <w:sz w:val="18"/>
                <w:szCs w:val="18"/>
                <w:lang w:eastAsia="lt-LT"/>
              </w:rPr>
              <w:t xml:space="preserve">ą </w:t>
            </w:r>
            <w:r>
              <w:rPr>
                <w:sz w:val="18"/>
                <w:szCs w:val="18"/>
                <w:lang w:eastAsia="lt-LT"/>
              </w:rPr>
              <w:t>ir sveikat</w:t>
            </w:r>
            <w:r>
              <w:rPr>
                <w:rFonts w:ascii="TimesNewRoman" w:hAnsi="TimesNewRoman" w:cs="TimesNewRoman"/>
                <w:sz w:val="18"/>
                <w:szCs w:val="18"/>
                <w:lang w:eastAsia="lt-LT"/>
              </w:rPr>
              <w:t xml:space="preserve">ą </w:t>
            </w:r>
            <w:r>
              <w:rPr>
                <w:sz w:val="18"/>
                <w:szCs w:val="18"/>
                <w:lang w:eastAsia="lt-LT"/>
              </w:rPr>
              <w:t>darbe, darbuotojai aprūpinti būtiniausiomis darbo priemon</w:t>
            </w:r>
            <w:r>
              <w:rPr>
                <w:rFonts w:ascii="TimesNewRoman" w:hAnsi="TimesNewRoman" w:cs="TimesNewRoman"/>
                <w:sz w:val="18"/>
                <w:szCs w:val="18"/>
                <w:lang w:eastAsia="lt-LT"/>
              </w:rPr>
              <w:t>ė</w:t>
            </w:r>
            <w:r>
              <w:rPr>
                <w:sz w:val="18"/>
                <w:szCs w:val="18"/>
                <w:lang w:eastAsia="lt-LT"/>
              </w:rPr>
              <w:t>mis.</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Nuolat ieškoma efektyvi</w:t>
            </w:r>
            <w:r>
              <w:rPr>
                <w:rFonts w:ascii="TimesNewRoman" w:hAnsi="TimesNewRoman" w:cs="TimesNewRoman"/>
                <w:sz w:val="18"/>
                <w:szCs w:val="18"/>
                <w:lang w:eastAsia="lt-LT"/>
              </w:rPr>
              <w:t xml:space="preserve">ų </w:t>
            </w:r>
            <w:r>
              <w:rPr>
                <w:sz w:val="18"/>
                <w:szCs w:val="18"/>
                <w:lang w:eastAsia="lt-LT"/>
              </w:rPr>
              <w:t>pagalbos b</w:t>
            </w:r>
            <w:r>
              <w:rPr>
                <w:rFonts w:ascii="TimesNewRoman" w:hAnsi="TimesNewRoman" w:cs="TimesNewRoman"/>
                <w:sz w:val="18"/>
                <w:szCs w:val="18"/>
                <w:lang w:eastAsia="lt-LT"/>
              </w:rPr>
              <w:t>ū</w:t>
            </w:r>
            <w:r>
              <w:rPr>
                <w:sz w:val="18"/>
                <w:szCs w:val="18"/>
                <w:lang w:eastAsia="lt-LT"/>
              </w:rPr>
              <w:t>d</w:t>
            </w:r>
            <w:r>
              <w:rPr>
                <w:rFonts w:ascii="TimesNewRoman" w:hAnsi="TimesNewRoman" w:cs="TimesNewRoman"/>
                <w:sz w:val="18"/>
                <w:szCs w:val="18"/>
                <w:lang w:eastAsia="lt-LT"/>
              </w:rPr>
              <w:t xml:space="preserve">ų </w:t>
            </w:r>
            <w:r>
              <w:rPr>
                <w:sz w:val="18"/>
                <w:szCs w:val="18"/>
                <w:lang w:eastAsia="lt-LT"/>
              </w:rPr>
              <w:t>ir form</w:t>
            </w:r>
            <w:r>
              <w:rPr>
                <w:rFonts w:ascii="TimesNewRoman" w:hAnsi="TimesNewRoman" w:cs="TimesNewRoman"/>
                <w:sz w:val="18"/>
                <w:szCs w:val="18"/>
                <w:lang w:eastAsia="lt-LT"/>
              </w:rPr>
              <w:t xml:space="preserve">ų </w:t>
            </w:r>
            <w:r>
              <w:rPr>
                <w:sz w:val="18"/>
                <w:szCs w:val="18"/>
                <w:lang w:eastAsia="lt-LT"/>
              </w:rPr>
              <w:t>asmens problemoms spr</w:t>
            </w:r>
            <w:r>
              <w:rPr>
                <w:rFonts w:ascii="TimesNewRoman" w:hAnsi="TimesNewRoman" w:cs="TimesNewRoman"/>
                <w:sz w:val="18"/>
                <w:szCs w:val="18"/>
                <w:lang w:eastAsia="lt-LT"/>
              </w:rPr>
              <w:t>ę</w:t>
            </w:r>
            <w:r>
              <w:rPr>
                <w:sz w:val="18"/>
                <w:szCs w:val="18"/>
                <w:lang w:eastAsia="lt-LT"/>
              </w:rPr>
              <w:t>sti.</w:t>
            </w:r>
          </w:p>
          <w:p w:rsidR="009F51F7" w:rsidRDefault="009F51F7" w:rsidP="00613F1B">
            <w:pPr>
              <w:ind w:left="33" w:hanging="33"/>
              <w:jc w:val="both"/>
              <w:rPr>
                <w:sz w:val="18"/>
                <w:szCs w:val="18"/>
              </w:rPr>
            </w:pPr>
          </w:p>
          <w:p w:rsidR="009F51F7" w:rsidRDefault="009F51F7" w:rsidP="00D738D0">
            <w:pPr>
              <w:ind w:left="33" w:hanging="33"/>
              <w:jc w:val="both"/>
              <w:rPr>
                <w:sz w:val="18"/>
                <w:szCs w:val="18"/>
              </w:rPr>
            </w:pPr>
            <w:r>
              <w:rPr>
                <w:sz w:val="18"/>
                <w:szCs w:val="18"/>
              </w:rPr>
              <w:t xml:space="preserve">Asmeniui teikiamų paslaugų kokybę garantuoja personalui teikiama reguliari ir kokybiška socialinės globos namuose dirbančių kolegų, kitų specialistų  pagalba. </w:t>
            </w:r>
          </w:p>
          <w:p w:rsidR="009F51F7" w:rsidRDefault="009F51F7" w:rsidP="00613F1B">
            <w:pPr>
              <w:autoSpaceDE w:val="0"/>
              <w:autoSpaceDN w:val="0"/>
              <w:adjustRightInd w:val="0"/>
              <w:rPr>
                <w:sz w:val="18"/>
                <w:szCs w:val="18"/>
              </w:rPr>
            </w:pPr>
          </w:p>
          <w:p w:rsidR="009F51F7" w:rsidRDefault="009F51F7" w:rsidP="00613F1B">
            <w:pPr>
              <w:autoSpaceDE w:val="0"/>
              <w:autoSpaceDN w:val="0"/>
              <w:adjustRightInd w:val="0"/>
              <w:rPr>
                <w:sz w:val="18"/>
                <w:szCs w:val="18"/>
              </w:rPr>
            </w:pPr>
          </w:p>
          <w:p w:rsidR="009F51F7" w:rsidRDefault="009F51F7" w:rsidP="00613F1B">
            <w:pPr>
              <w:autoSpaceDE w:val="0"/>
              <w:autoSpaceDN w:val="0"/>
              <w:adjustRightInd w:val="0"/>
              <w:rPr>
                <w:sz w:val="18"/>
                <w:szCs w:val="18"/>
              </w:rPr>
            </w:pPr>
          </w:p>
          <w:p w:rsidR="009F51F7" w:rsidRDefault="009F51F7" w:rsidP="00613F1B">
            <w:pPr>
              <w:autoSpaceDE w:val="0"/>
              <w:autoSpaceDN w:val="0"/>
              <w:adjustRightInd w:val="0"/>
              <w:rPr>
                <w:color w:val="000000"/>
                <w:sz w:val="18"/>
                <w:szCs w:val="18"/>
                <w:lang w:eastAsia="lt-LT"/>
              </w:rPr>
            </w:pPr>
            <w:r>
              <w:rPr>
                <w:sz w:val="18"/>
                <w:szCs w:val="18"/>
              </w:rPr>
              <w:t>Asmeniui užtikrinta socialinės globos kokybė ir socialinės globos normų laikymasis.</w:t>
            </w:r>
            <w:r>
              <w:rPr>
                <w:color w:val="000000"/>
                <w:sz w:val="18"/>
                <w:szCs w:val="18"/>
                <w:lang w:eastAsia="lt-LT"/>
              </w:rPr>
              <w:t xml:space="preserve"> </w:t>
            </w:r>
          </w:p>
          <w:p w:rsidR="009F51F7" w:rsidRDefault="009F51F7" w:rsidP="00613F1B">
            <w:pPr>
              <w:autoSpaceDE w:val="0"/>
              <w:autoSpaceDN w:val="0"/>
              <w:adjustRightInd w:val="0"/>
              <w:rPr>
                <w:color w:val="000000"/>
                <w:sz w:val="18"/>
                <w:szCs w:val="18"/>
                <w:lang w:eastAsia="lt-LT"/>
              </w:rPr>
            </w:pPr>
            <w:r w:rsidRPr="00C44521">
              <w:rPr>
                <w:color w:val="000000"/>
                <w:sz w:val="18"/>
                <w:szCs w:val="18"/>
                <w:lang w:eastAsia="lt-LT"/>
              </w:rPr>
              <w:t>Globos namai pasireng</w:t>
            </w:r>
            <w:r w:rsidRPr="00C44521">
              <w:rPr>
                <w:rFonts w:ascii="TimesNewRoman" w:hAnsi="TimesNewRoman" w:cs="TimesNewRoman"/>
                <w:color w:val="000000"/>
                <w:sz w:val="18"/>
                <w:szCs w:val="18"/>
                <w:lang w:eastAsia="lt-LT"/>
              </w:rPr>
              <w:t xml:space="preserve">ę </w:t>
            </w:r>
            <w:r w:rsidRPr="00C44521">
              <w:rPr>
                <w:color w:val="000000"/>
                <w:sz w:val="18"/>
                <w:szCs w:val="18"/>
                <w:lang w:eastAsia="lt-LT"/>
              </w:rPr>
              <w:t xml:space="preserve">savo veiklos </w:t>
            </w:r>
            <w:r w:rsidRPr="00C44521">
              <w:rPr>
                <w:rFonts w:ascii="TimesNewRoman" w:hAnsi="TimesNewRoman" w:cs="TimesNewRoman"/>
                <w:color w:val="000000"/>
                <w:sz w:val="18"/>
                <w:szCs w:val="18"/>
                <w:lang w:eastAsia="lt-LT"/>
              </w:rPr>
              <w:t>į</w:t>
            </w:r>
            <w:r w:rsidRPr="00C44521">
              <w:rPr>
                <w:color w:val="000000"/>
                <w:sz w:val="18"/>
                <w:szCs w:val="18"/>
                <w:lang w:eastAsia="lt-LT"/>
              </w:rPr>
              <w:t>sivertinimo taisykles, tvark</w:t>
            </w:r>
            <w:r w:rsidRPr="00C44521">
              <w:rPr>
                <w:rFonts w:ascii="TimesNewRoman" w:hAnsi="TimesNewRoman" w:cs="TimesNewRoman"/>
                <w:color w:val="000000"/>
                <w:sz w:val="18"/>
                <w:szCs w:val="18"/>
                <w:lang w:eastAsia="lt-LT"/>
              </w:rPr>
              <w:t>ą</w:t>
            </w:r>
            <w:r w:rsidRPr="00C44521">
              <w:rPr>
                <w:color w:val="000000"/>
                <w:sz w:val="18"/>
                <w:szCs w:val="18"/>
                <w:lang w:eastAsia="lt-LT"/>
              </w:rPr>
              <w:t xml:space="preserve">, </w:t>
            </w:r>
            <w:r>
              <w:rPr>
                <w:color w:val="000000"/>
                <w:sz w:val="18"/>
                <w:szCs w:val="18"/>
                <w:lang w:eastAsia="lt-LT"/>
              </w:rPr>
              <w:t>anketa rengiama atskirai kiekvienam įsivertinimui</w:t>
            </w:r>
            <w:r w:rsidRPr="00C44521">
              <w:rPr>
                <w:color w:val="000000"/>
                <w:sz w:val="18"/>
                <w:szCs w:val="18"/>
                <w:lang w:eastAsia="lt-LT"/>
              </w:rPr>
              <w:t>.</w:t>
            </w:r>
          </w:p>
          <w:p w:rsidR="009F51F7" w:rsidRDefault="009F51F7" w:rsidP="00613F1B">
            <w:pPr>
              <w:autoSpaceDE w:val="0"/>
              <w:autoSpaceDN w:val="0"/>
              <w:adjustRightInd w:val="0"/>
              <w:rPr>
                <w:color w:val="000000"/>
                <w:sz w:val="18"/>
                <w:szCs w:val="18"/>
                <w:lang w:eastAsia="lt-LT"/>
              </w:rPr>
            </w:pPr>
          </w:p>
          <w:p w:rsidR="009F51F7" w:rsidRDefault="009F51F7" w:rsidP="00613F1B">
            <w:pPr>
              <w:autoSpaceDE w:val="0"/>
              <w:autoSpaceDN w:val="0"/>
              <w:adjustRightInd w:val="0"/>
              <w:rPr>
                <w:color w:val="0000FF"/>
                <w:sz w:val="18"/>
                <w:szCs w:val="18"/>
                <w:lang w:eastAsia="lt-LT"/>
              </w:rPr>
            </w:pPr>
            <w:r>
              <w:rPr>
                <w:color w:val="000000"/>
                <w:sz w:val="18"/>
                <w:szCs w:val="18"/>
                <w:lang w:eastAsia="lt-LT"/>
              </w:rPr>
              <w:t>Asmuo, jo glob</w:t>
            </w:r>
            <w:r>
              <w:rPr>
                <w:rFonts w:ascii="TimesNewRoman" w:hAnsi="TimesNewRoman" w:cs="TimesNewRoman"/>
                <w:color w:val="000000"/>
                <w:sz w:val="18"/>
                <w:szCs w:val="18"/>
                <w:lang w:eastAsia="lt-LT"/>
              </w:rPr>
              <w:t>ė</w:t>
            </w:r>
            <w:r>
              <w:rPr>
                <w:color w:val="000000"/>
                <w:sz w:val="18"/>
                <w:szCs w:val="18"/>
                <w:lang w:eastAsia="lt-LT"/>
              </w:rPr>
              <w:t>jas, r</w:t>
            </w:r>
            <w:r>
              <w:rPr>
                <w:rFonts w:ascii="TimesNewRoman" w:hAnsi="TimesNewRoman" w:cs="TimesNewRoman"/>
                <w:color w:val="000000"/>
                <w:sz w:val="18"/>
                <w:szCs w:val="18"/>
                <w:lang w:eastAsia="lt-LT"/>
              </w:rPr>
              <w:t>ū</w:t>
            </w:r>
            <w:r>
              <w:rPr>
                <w:color w:val="000000"/>
                <w:sz w:val="18"/>
                <w:szCs w:val="18"/>
                <w:lang w:eastAsia="lt-LT"/>
              </w:rPr>
              <w:t xml:space="preserve">pintojas, šeimos nariai </w:t>
            </w:r>
            <w:r>
              <w:rPr>
                <w:color w:val="000000"/>
                <w:sz w:val="18"/>
                <w:szCs w:val="18"/>
                <w:lang w:eastAsia="lt-LT"/>
              </w:rPr>
              <w:lastRenderedPageBreak/>
              <w:t>ar artimieji giminai</w:t>
            </w:r>
            <w:r>
              <w:rPr>
                <w:rFonts w:ascii="TimesNewRoman" w:hAnsi="TimesNewRoman" w:cs="TimesNewRoman"/>
                <w:color w:val="000000"/>
                <w:sz w:val="18"/>
                <w:szCs w:val="18"/>
                <w:lang w:eastAsia="lt-LT"/>
              </w:rPr>
              <w:t>č</w:t>
            </w:r>
            <w:r>
              <w:rPr>
                <w:color w:val="000000"/>
                <w:sz w:val="18"/>
                <w:szCs w:val="18"/>
                <w:lang w:eastAsia="lt-LT"/>
              </w:rPr>
              <w:t>iai turi galimyb</w:t>
            </w:r>
            <w:r>
              <w:rPr>
                <w:rFonts w:ascii="TimesNewRoman" w:hAnsi="TimesNewRoman" w:cs="TimesNewRoman"/>
                <w:color w:val="000000"/>
                <w:sz w:val="18"/>
                <w:szCs w:val="18"/>
                <w:lang w:eastAsia="lt-LT"/>
              </w:rPr>
              <w:t xml:space="preserve">ę </w:t>
            </w:r>
            <w:r>
              <w:rPr>
                <w:color w:val="000000"/>
                <w:sz w:val="18"/>
                <w:szCs w:val="18"/>
                <w:lang w:eastAsia="lt-LT"/>
              </w:rPr>
              <w:t>susipažinti su socialin</w:t>
            </w:r>
            <w:r>
              <w:rPr>
                <w:rFonts w:ascii="TimesNewRoman" w:hAnsi="TimesNewRoman" w:cs="TimesNewRoman"/>
                <w:color w:val="000000"/>
                <w:sz w:val="18"/>
                <w:szCs w:val="18"/>
                <w:lang w:eastAsia="lt-LT"/>
              </w:rPr>
              <w:t>ė</w:t>
            </w:r>
            <w:r>
              <w:rPr>
                <w:color w:val="000000"/>
                <w:sz w:val="18"/>
                <w:szCs w:val="18"/>
                <w:lang w:eastAsia="lt-LT"/>
              </w:rPr>
              <w:t>s globos atitikties socialin</w:t>
            </w:r>
            <w:r>
              <w:rPr>
                <w:rFonts w:ascii="TimesNewRoman" w:hAnsi="TimesNewRoman" w:cs="TimesNewRoman"/>
                <w:color w:val="000000"/>
                <w:sz w:val="18"/>
                <w:szCs w:val="18"/>
                <w:lang w:eastAsia="lt-LT"/>
              </w:rPr>
              <w:t>ė</w:t>
            </w:r>
            <w:r>
              <w:rPr>
                <w:color w:val="000000"/>
                <w:sz w:val="18"/>
                <w:szCs w:val="18"/>
                <w:lang w:eastAsia="lt-LT"/>
              </w:rPr>
              <w:t xml:space="preserve">s globos normoms vertinimo išvadomis ir rekomendacijomis internetiniame puslapyje </w:t>
            </w:r>
            <w:hyperlink r:id="rId9" w:history="1">
              <w:r w:rsidRPr="00960812">
                <w:rPr>
                  <w:rStyle w:val="Hyperlink"/>
                  <w:sz w:val="18"/>
                  <w:szCs w:val="18"/>
                  <w:lang w:eastAsia="lt-LT"/>
                </w:rPr>
                <w:t>www.valakampiuspn.lt</w:t>
              </w:r>
            </w:hyperlink>
          </w:p>
          <w:p w:rsidR="009F51F7" w:rsidRDefault="009F51F7" w:rsidP="00613F1B">
            <w:pPr>
              <w:autoSpaceDE w:val="0"/>
              <w:autoSpaceDN w:val="0"/>
              <w:adjustRightInd w:val="0"/>
              <w:rPr>
                <w:color w:val="0000FF"/>
                <w:sz w:val="18"/>
                <w:szCs w:val="18"/>
                <w:lang w:eastAsia="lt-LT"/>
              </w:rPr>
            </w:pPr>
          </w:p>
          <w:p w:rsidR="009F51F7" w:rsidRDefault="009F51F7" w:rsidP="00613F1B">
            <w:pPr>
              <w:autoSpaceDE w:val="0"/>
              <w:autoSpaceDN w:val="0"/>
              <w:adjustRightInd w:val="0"/>
              <w:rPr>
                <w:sz w:val="18"/>
                <w:szCs w:val="18"/>
              </w:rPr>
            </w:pPr>
          </w:p>
          <w:p w:rsidR="009F51F7" w:rsidRDefault="009F51F7" w:rsidP="00613F1B">
            <w:pPr>
              <w:autoSpaceDE w:val="0"/>
              <w:autoSpaceDN w:val="0"/>
              <w:adjustRightInd w:val="0"/>
              <w:rPr>
                <w:sz w:val="18"/>
                <w:szCs w:val="18"/>
              </w:rPr>
            </w:pPr>
          </w:p>
          <w:p w:rsidR="009F51F7" w:rsidRDefault="009F51F7" w:rsidP="00613F1B">
            <w:pPr>
              <w:autoSpaceDE w:val="0"/>
              <w:autoSpaceDN w:val="0"/>
              <w:adjustRightInd w:val="0"/>
              <w:rPr>
                <w:color w:val="000000"/>
                <w:sz w:val="18"/>
                <w:szCs w:val="18"/>
                <w:lang w:eastAsia="lt-LT"/>
              </w:rPr>
            </w:pPr>
            <w:r>
              <w:rPr>
                <w:sz w:val="18"/>
                <w:szCs w:val="18"/>
              </w:rPr>
              <w:t>Išnagrinėjus įsivertinimo rezultatus ir jais remiantis nustatomi įstaigos veiklos tobulinimo prioritetai bei sudaromi atitinkamos srities veiklos pagerinimo konkrečių priemonių planai.</w:t>
            </w:r>
          </w:p>
          <w:p w:rsidR="009F51F7" w:rsidRDefault="009F51F7" w:rsidP="00613F1B">
            <w:pPr>
              <w:autoSpaceDE w:val="0"/>
              <w:autoSpaceDN w:val="0"/>
              <w:adjustRightInd w:val="0"/>
              <w:rPr>
                <w:color w:val="000000"/>
                <w:sz w:val="18"/>
                <w:szCs w:val="18"/>
                <w:lang w:eastAsia="lt-LT"/>
              </w:rPr>
            </w:pPr>
          </w:p>
          <w:p w:rsidR="009F51F7" w:rsidRPr="00A54E5E" w:rsidRDefault="009F51F7" w:rsidP="00613F1B">
            <w:pPr>
              <w:autoSpaceDE w:val="0"/>
              <w:autoSpaceDN w:val="0"/>
              <w:adjustRightInd w:val="0"/>
              <w:rPr>
                <w:color w:val="000000"/>
                <w:sz w:val="18"/>
                <w:szCs w:val="18"/>
                <w:lang w:eastAsia="lt-LT"/>
              </w:rPr>
            </w:pPr>
            <w:r>
              <w:rPr>
                <w:color w:val="000000"/>
                <w:sz w:val="18"/>
                <w:szCs w:val="18"/>
                <w:lang w:eastAsia="lt-LT"/>
              </w:rPr>
              <w:t>Socialin</w:t>
            </w:r>
            <w:r>
              <w:rPr>
                <w:rFonts w:ascii="TimesNewRoman" w:hAnsi="TimesNewRoman" w:cs="TimesNewRoman"/>
                <w:color w:val="000000"/>
                <w:sz w:val="18"/>
                <w:szCs w:val="18"/>
                <w:lang w:eastAsia="lt-LT"/>
              </w:rPr>
              <w:t>ė</w:t>
            </w:r>
            <w:r>
              <w:rPr>
                <w:color w:val="000000"/>
                <w:sz w:val="18"/>
                <w:szCs w:val="18"/>
                <w:lang w:eastAsia="lt-LT"/>
              </w:rPr>
              <w:t xml:space="preserve">s globos </w:t>
            </w:r>
            <w:r>
              <w:rPr>
                <w:rFonts w:ascii="TimesNewRoman" w:hAnsi="TimesNewRoman" w:cs="TimesNewRoman"/>
                <w:color w:val="000000"/>
                <w:sz w:val="18"/>
                <w:szCs w:val="18"/>
                <w:lang w:eastAsia="lt-LT"/>
              </w:rPr>
              <w:t>į</w:t>
            </w:r>
            <w:r>
              <w:rPr>
                <w:color w:val="000000"/>
                <w:sz w:val="18"/>
                <w:szCs w:val="18"/>
                <w:lang w:eastAsia="lt-LT"/>
              </w:rPr>
              <w:t>staigoje yra reguliariai organizuojami personalo pasitarimai, susirinkimai ir tai fiksuojama protokoluose.</w:t>
            </w:r>
          </w:p>
        </w:tc>
        <w:tc>
          <w:tcPr>
            <w:tcW w:w="513" w:type="pct"/>
            <w:tcBorders>
              <w:top w:val="single" w:sz="4" w:space="0" w:color="auto"/>
              <w:left w:val="single" w:sz="4" w:space="0" w:color="auto"/>
              <w:bottom w:val="single" w:sz="4" w:space="0" w:color="auto"/>
              <w:right w:val="single" w:sz="4" w:space="0" w:color="auto"/>
            </w:tcBorders>
          </w:tcPr>
          <w:p w:rsidR="0019315D" w:rsidRDefault="0019315D" w:rsidP="00D738D0">
            <w:pPr>
              <w:ind w:left="394" w:hanging="394"/>
              <w:jc w:val="both"/>
              <w:rPr>
                <w:sz w:val="18"/>
                <w:szCs w:val="18"/>
              </w:rPr>
            </w:pPr>
          </w:p>
          <w:p w:rsidR="009F51F7" w:rsidRDefault="0019315D" w:rsidP="0019315D">
            <w:pPr>
              <w:ind w:left="394" w:hanging="394"/>
              <w:jc w:val="center"/>
              <w:rPr>
                <w:sz w:val="18"/>
                <w:szCs w:val="18"/>
              </w:rPr>
            </w:pPr>
            <w:r>
              <w:rPr>
                <w:sz w:val="18"/>
                <w:szCs w:val="18"/>
              </w:rPr>
              <w:t>Taip</w:t>
            </w:r>
          </w:p>
          <w:p w:rsidR="0019315D" w:rsidRDefault="0019315D" w:rsidP="0019315D">
            <w:pPr>
              <w:ind w:left="394" w:hanging="394"/>
              <w:jc w:val="both"/>
              <w:rPr>
                <w:sz w:val="18"/>
                <w:szCs w:val="18"/>
              </w:rPr>
            </w:pPr>
          </w:p>
          <w:p w:rsidR="0019315D" w:rsidRDefault="0019315D" w:rsidP="0019315D">
            <w:pPr>
              <w:ind w:left="394" w:hanging="394"/>
              <w:jc w:val="both"/>
              <w:rPr>
                <w:sz w:val="18"/>
                <w:szCs w:val="18"/>
              </w:rPr>
            </w:pPr>
          </w:p>
          <w:p w:rsidR="0019315D" w:rsidRDefault="0019315D" w:rsidP="0019315D">
            <w:pPr>
              <w:ind w:left="394" w:hanging="394"/>
              <w:jc w:val="center"/>
              <w:rPr>
                <w:sz w:val="18"/>
                <w:szCs w:val="18"/>
              </w:rPr>
            </w:pPr>
            <w:r>
              <w:rPr>
                <w:sz w:val="18"/>
                <w:szCs w:val="18"/>
              </w:rPr>
              <w:t>Taip</w:t>
            </w: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r>
              <w:rPr>
                <w:sz w:val="18"/>
                <w:szCs w:val="18"/>
              </w:rPr>
              <w:t>Taip</w:t>
            </w: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r>
              <w:rPr>
                <w:sz w:val="18"/>
                <w:szCs w:val="18"/>
              </w:rPr>
              <w:t>Taip</w:t>
            </w: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r>
              <w:rPr>
                <w:sz w:val="18"/>
                <w:szCs w:val="18"/>
              </w:rPr>
              <w:t>Taip</w:t>
            </w: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r>
              <w:rPr>
                <w:sz w:val="18"/>
                <w:szCs w:val="18"/>
              </w:rPr>
              <w:t>Taip</w:t>
            </w: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r>
              <w:rPr>
                <w:sz w:val="18"/>
                <w:szCs w:val="18"/>
              </w:rPr>
              <w:t>Taip</w:t>
            </w: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r>
              <w:rPr>
                <w:sz w:val="18"/>
                <w:szCs w:val="18"/>
              </w:rPr>
              <w:t>Taip</w:t>
            </w: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p>
          <w:p w:rsidR="00D738D0" w:rsidRDefault="00D738D0" w:rsidP="0019315D">
            <w:pPr>
              <w:ind w:left="394" w:hanging="394"/>
              <w:jc w:val="center"/>
              <w:rPr>
                <w:sz w:val="18"/>
                <w:szCs w:val="18"/>
              </w:rPr>
            </w:pPr>
            <w:r>
              <w:rPr>
                <w:sz w:val="18"/>
                <w:szCs w:val="18"/>
              </w:rPr>
              <w:t>Taip</w:t>
            </w:r>
          </w:p>
        </w:tc>
      </w:tr>
      <w:tr w:rsidR="009F51F7"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jc w:val="center"/>
              <w:rPr>
                <w:sz w:val="18"/>
                <w:szCs w:val="18"/>
              </w:rPr>
            </w:pPr>
            <w:r>
              <w:rPr>
                <w:sz w:val="18"/>
                <w:szCs w:val="18"/>
              </w:rPr>
              <w:lastRenderedPageBreak/>
              <w:t>23.</w:t>
            </w:r>
          </w:p>
        </w:tc>
        <w:tc>
          <w:tcPr>
            <w:tcW w:w="764"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ind w:right="72"/>
              <w:rPr>
                <w:sz w:val="18"/>
                <w:szCs w:val="18"/>
              </w:rPr>
            </w:pPr>
            <w:r>
              <w:rPr>
                <w:sz w:val="18"/>
                <w:szCs w:val="18"/>
              </w:rPr>
              <w:t>Vyrauja geranoriška ir konstruktyvi reakcija į skundus ir pageidavimus, asmuo gali pareikšti savo nuomonę dėl socialinės globos įstaigos veiklos</w:t>
            </w:r>
          </w:p>
        </w:tc>
        <w:tc>
          <w:tcPr>
            <w:tcW w:w="1990"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ind w:left="394" w:right="72" w:hanging="394"/>
              <w:jc w:val="both"/>
              <w:rPr>
                <w:bCs/>
                <w:sz w:val="18"/>
                <w:szCs w:val="18"/>
              </w:rPr>
            </w:pPr>
            <w:r>
              <w:rPr>
                <w:bCs/>
                <w:sz w:val="18"/>
                <w:szCs w:val="18"/>
              </w:rPr>
              <w:t>23.1. Asmeniui, jo globėjui, rūpintojui, šeimos nariams ar artimiesiems giminaičiams ir socialinės globos įstaigos personalui sudarytos sąlygos kreiptis į socialinės globos įstaigos administraciją dėl iškilusių problemų. Socialinės globos įstaigoje yra užfiksuoti asmens ar jo globėjo, rūpintojo, šeimos narių ar artimųjų giminaičių pasiūlymai, skundai, užtikrinama operatyvi socialinės globos įstaigos darbuotojų reakcija į juos ir pagal socialinės globos įstaigoje</w:t>
            </w:r>
            <w:r>
              <w:rPr>
                <w:b/>
                <w:bCs/>
                <w:sz w:val="18"/>
                <w:szCs w:val="18"/>
              </w:rPr>
              <w:t xml:space="preserve"> </w:t>
            </w:r>
            <w:r>
              <w:rPr>
                <w:bCs/>
                <w:sz w:val="18"/>
                <w:szCs w:val="18"/>
              </w:rPr>
              <w:t xml:space="preserve"> numatytą procedūrą bei teisės aktų nustatytą tvarką  laiku pateikti atsakymai.</w:t>
            </w:r>
          </w:p>
          <w:p w:rsidR="009F51F7" w:rsidRDefault="009F51F7">
            <w:pPr>
              <w:spacing w:before="120"/>
              <w:ind w:left="394" w:right="72" w:hanging="394"/>
              <w:jc w:val="both"/>
              <w:rPr>
                <w:strike/>
                <w:sz w:val="18"/>
                <w:szCs w:val="18"/>
              </w:rPr>
            </w:pPr>
            <w:r>
              <w:rPr>
                <w:sz w:val="18"/>
                <w:szCs w:val="18"/>
              </w:rPr>
              <w:t xml:space="preserve">23.2. Socialinės globos namuose sudarytos sąlygos veikti socialinės globos namų tarybai, galinčiai teikti  pasiūlymus administracijai dėl socialinės globos namų veiklos. Į tarybos pateiktus pagrįstus pasiūlymus socialinės globos namų administracija atsižvelgia organizuodama socialinės globos namų veiklą. </w:t>
            </w:r>
          </w:p>
          <w:p w:rsidR="009F51F7" w:rsidRDefault="009F51F7">
            <w:pPr>
              <w:spacing w:before="120"/>
              <w:ind w:left="394" w:hanging="394"/>
              <w:jc w:val="both"/>
              <w:rPr>
                <w:sz w:val="18"/>
                <w:szCs w:val="18"/>
              </w:rPr>
            </w:pPr>
            <w:r>
              <w:rPr>
                <w:sz w:val="18"/>
                <w:szCs w:val="18"/>
              </w:rPr>
              <w:t xml:space="preserve">23.3. </w:t>
            </w:r>
            <w:r>
              <w:rPr>
                <w:color w:val="000000"/>
                <w:sz w:val="18"/>
                <w:szCs w:val="18"/>
              </w:rPr>
              <w:t>Asmeniui garantuota, kad socialinės globos  įstaigos valdymas ir administravimas yra nuolat tobulinamas, reguliariai apsvarstant socialinės globos įstaigai</w:t>
            </w:r>
            <w:r>
              <w:rPr>
                <w:strike/>
                <w:color w:val="000000"/>
                <w:sz w:val="18"/>
                <w:szCs w:val="18"/>
              </w:rPr>
              <w:t xml:space="preserve"> </w:t>
            </w:r>
            <w:r>
              <w:rPr>
                <w:color w:val="000000"/>
                <w:sz w:val="18"/>
                <w:szCs w:val="18"/>
              </w:rPr>
              <w:t>aktualių teisės aktų pasikeitimus, naujus gerosios praktikos pavyzdžius</w:t>
            </w:r>
          </w:p>
        </w:tc>
        <w:tc>
          <w:tcPr>
            <w:tcW w:w="341" w:type="pct"/>
            <w:tcBorders>
              <w:top w:val="single" w:sz="4" w:space="0" w:color="auto"/>
              <w:left w:val="single" w:sz="4" w:space="0" w:color="auto"/>
              <w:bottom w:val="single" w:sz="4" w:space="0" w:color="auto"/>
              <w:right w:val="single" w:sz="4" w:space="0" w:color="auto"/>
            </w:tcBorders>
          </w:tcPr>
          <w:p w:rsidR="00175F95" w:rsidRDefault="00175F95" w:rsidP="00613F1B">
            <w:pPr>
              <w:autoSpaceDE w:val="0"/>
              <w:autoSpaceDN w:val="0"/>
              <w:adjustRightInd w:val="0"/>
              <w:jc w:val="center"/>
              <w:rPr>
                <w:sz w:val="18"/>
                <w:szCs w:val="18"/>
                <w:lang w:eastAsia="lt-LT"/>
              </w:rPr>
            </w:pPr>
          </w:p>
          <w:p w:rsidR="009F51F7" w:rsidRDefault="009F51F7" w:rsidP="00613F1B">
            <w:pPr>
              <w:autoSpaceDE w:val="0"/>
              <w:autoSpaceDN w:val="0"/>
              <w:adjustRightInd w:val="0"/>
              <w:jc w:val="center"/>
              <w:rPr>
                <w:sz w:val="18"/>
                <w:szCs w:val="18"/>
                <w:lang w:eastAsia="lt-LT"/>
              </w:rPr>
            </w:pPr>
            <w:r>
              <w:rPr>
                <w:sz w:val="18"/>
                <w:szCs w:val="18"/>
                <w:lang w:eastAsia="lt-LT"/>
              </w:rPr>
              <w:t>DA</w:t>
            </w:r>
          </w:p>
        </w:tc>
        <w:tc>
          <w:tcPr>
            <w:tcW w:w="1230" w:type="pct"/>
            <w:tcBorders>
              <w:top w:val="single" w:sz="4" w:space="0" w:color="auto"/>
              <w:left w:val="single" w:sz="4" w:space="0" w:color="auto"/>
              <w:bottom w:val="single" w:sz="4" w:space="0" w:color="auto"/>
              <w:right w:val="single" w:sz="4" w:space="0" w:color="auto"/>
            </w:tcBorders>
          </w:tcPr>
          <w:p w:rsidR="00175F95" w:rsidRDefault="00175F95"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sidRPr="00C44521">
              <w:rPr>
                <w:sz w:val="18"/>
                <w:szCs w:val="18"/>
                <w:lang w:eastAsia="lt-LT"/>
              </w:rPr>
              <w:t>Globos namuose yra skund</w:t>
            </w:r>
            <w:r w:rsidRPr="00C44521">
              <w:rPr>
                <w:rFonts w:ascii="TimesNewRoman" w:hAnsi="TimesNewRoman" w:cs="TimesNewRoman"/>
                <w:sz w:val="18"/>
                <w:szCs w:val="18"/>
                <w:lang w:eastAsia="lt-LT"/>
              </w:rPr>
              <w:t>ų</w:t>
            </w:r>
            <w:r>
              <w:rPr>
                <w:rFonts w:ascii="TimesNewRoman" w:hAnsi="TimesNewRoman" w:cs="TimesNewRoman"/>
                <w:sz w:val="18"/>
                <w:szCs w:val="18"/>
                <w:lang w:eastAsia="lt-LT"/>
              </w:rPr>
              <w:t xml:space="preserve"> </w:t>
            </w:r>
            <w:r w:rsidRPr="00C44521">
              <w:rPr>
                <w:sz w:val="18"/>
                <w:szCs w:val="18"/>
                <w:lang w:eastAsia="lt-LT"/>
              </w:rPr>
              <w:t>pateikimo ir</w:t>
            </w:r>
            <w:r>
              <w:rPr>
                <w:sz w:val="18"/>
                <w:szCs w:val="18"/>
                <w:lang w:eastAsia="lt-LT"/>
              </w:rPr>
              <w:t xml:space="preserve"> </w:t>
            </w:r>
            <w:r w:rsidRPr="00C44521">
              <w:rPr>
                <w:sz w:val="18"/>
                <w:szCs w:val="18"/>
                <w:lang w:eastAsia="lt-LT"/>
              </w:rPr>
              <w:t>nagrin</w:t>
            </w:r>
            <w:r w:rsidRPr="00C44521">
              <w:rPr>
                <w:rFonts w:ascii="TimesNewRoman" w:hAnsi="TimesNewRoman" w:cs="TimesNewRoman"/>
                <w:sz w:val="18"/>
                <w:szCs w:val="18"/>
                <w:lang w:eastAsia="lt-LT"/>
              </w:rPr>
              <w:t>ė</w:t>
            </w:r>
            <w:r w:rsidRPr="00C44521">
              <w:rPr>
                <w:sz w:val="18"/>
                <w:szCs w:val="18"/>
                <w:lang w:eastAsia="lt-LT"/>
              </w:rPr>
              <w:t>jimo tvarka</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Globos namuose veikia Globos namų taryba</w:t>
            </w:r>
            <w:r w:rsidR="004D2C11">
              <w:rPr>
                <w:sz w:val="18"/>
                <w:szCs w:val="18"/>
                <w:lang w:eastAsia="lt-LT"/>
              </w:rPr>
              <w:t xml:space="preserve"> ir atsižvelgiama į tarybos pasiūlymus</w:t>
            </w:r>
            <w:r>
              <w:rPr>
                <w:sz w:val="18"/>
                <w:szCs w:val="18"/>
                <w:lang w:eastAsia="lt-LT"/>
              </w:rPr>
              <w:t xml:space="preserve"> </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rFonts w:ascii="TimesNewRoman" w:hAnsi="TimesNewRoman" w:cs="TimesNewRoman"/>
                <w:sz w:val="18"/>
                <w:szCs w:val="18"/>
                <w:lang w:eastAsia="lt-LT"/>
              </w:rPr>
              <w:t xml:space="preserve">Įstaigos </w:t>
            </w:r>
            <w:r>
              <w:rPr>
                <w:sz w:val="18"/>
                <w:szCs w:val="18"/>
                <w:lang w:eastAsia="lt-LT"/>
              </w:rPr>
              <w:t>valdymas ir administravimas nuolat tobulinamas, svarstomi aktual</w:t>
            </w:r>
            <w:r>
              <w:rPr>
                <w:rFonts w:ascii="TimesNewRoman" w:hAnsi="TimesNewRoman" w:cs="TimesNewRoman"/>
                <w:sz w:val="18"/>
                <w:szCs w:val="18"/>
                <w:lang w:eastAsia="lt-LT"/>
              </w:rPr>
              <w:t>ū</w:t>
            </w:r>
            <w:r>
              <w:rPr>
                <w:sz w:val="18"/>
                <w:szCs w:val="18"/>
                <w:lang w:eastAsia="lt-LT"/>
              </w:rPr>
              <w:t>s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pasikeitimai.</w:t>
            </w:r>
            <w:r w:rsidR="00067107">
              <w:rPr>
                <w:sz w:val="18"/>
                <w:szCs w:val="18"/>
                <w:lang w:eastAsia="lt-LT"/>
              </w:rPr>
              <w:t xml:space="preserve"> Įstaiga nuo 2019 metų pradėjo diegti EQUASS (Europos socialinių paslaugų kokybės užtikrinimo sistema)</w:t>
            </w:r>
          </w:p>
          <w:p w:rsidR="009F51F7" w:rsidRDefault="009F51F7" w:rsidP="00613F1B">
            <w:pPr>
              <w:autoSpaceDE w:val="0"/>
              <w:autoSpaceDN w:val="0"/>
              <w:adjustRightInd w:val="0"/>
              <w:rPr>
                <w:sz w:val="18"/>
                <w:szCs w:val="18"/>
                <w:lang w:eastAsia="lt-LT"/>
              </w:rPr>
            </w:pPr>
          </w:p>
          <w:p w:rsidR="009F51F7" w:rsidRPr="007C065E" w:rsidRDefault="009F51F7" w:rsidP="00613F1B">
            <w:pPr>
              <w:autoSpaceDE w:val="0"/>
              <w:autoSpaceDN w:val="0"/>
              <w:adjustRightInd w:val="0"/>
              <w:rPr>
                <w:sz w:val="18"/>
                <w:szCs w:val="18"/>
                <w:lang w:eastAsia="lt-LT"/>
              </w:rPr>
            </w:pPr>
          </w:p>
        </w:tc>
        <w:tc>
          <w:tcPr>
            <w:tcW w:w="513" w:type="pct"/>
            <w:tcBorders>
              <w:top w:val="single" w:sz="4" w:space="0" w:color="auto"/>
              <w:left w:val="single" w:sz="4" w:space="0" w:color="auto"/>
              <w:bottom w:val="single" w:sz="4" w:space="0" w:color="auto"/>
              <w:right w:val="single" w:sz="4" w:space="0" w:color="auto"/>
            </w:tcBorders>
          </w:tcPr>
          <w:p w:rsidR="00175F95" w:rsidRDefault="00175F95" w:rsidP="00613F1B">
            <w:pPr>
              <w:ind w:left="394" w:right="72" w:hanging="394"/>
              <w:jc w:val="center"/>
              <w:rPr>
                <w:sz w:val="18"/>
                <w:szCs w:val="18"/>
              </w:rPr>
            </w:pPr>
          </w:p>
          <w:p w:rsidR="009F51F7" w:rsidRDefault="009F51F7" w:rsidP="00613F1B">
            <w:pPr>
              <w:ind w:left="394" w:right="72" w:hanging="394"/>
              <w:jc w:val="center"/>
              <w:rPr>
                <w:sz w:val="18"/>
                <w:szCs w:val="18"/>
              </w:rPr>
            </w:pPr>
            <w:r>
              <w:rPr>
                <w:sz w:val="18"/>
                <w:szCs w:val="18"/>
              </w:rPr>
              <w:t>Taip</w:t>
            </w: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r>
              <w:rPr>
                <w:sz w:val="18"/>
                <w:szCs w:val="18"/>
              </w:rPr>
              <w:t>Taip</w:t>
            </w: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p>
          <w:p w:rsidR="009F51F7" w:rsidRDefault="009F51F7" w:rsidP="00613F1B">
            <w:pPr>
              <w:ind w:right="72"/>
              <w:rPr>
                <w:sz w:val="18"/>
                <w:szCs w:val="18"/>
              </w:rPr>
            </w:pPr>
          </w:p>
          <w:p w:rsidR="009F51F7" w:rsidRDefault="009F51F7" w:rsidP="00613F1B">
            <w:pPr>
              <w:ind w:left="394" w:right="72" w:hanging="394"/>
              <w:jc w:val="center"/>
              <w:rPr>
                <w:sz w:val="18"/>
                <w:szCs w:val="18"/>
              </w:rPr>
            </w:pPr>
          </w:p>
          <w:p w:rsidR="009F51F7" w:rsidRDefault="009F51F7" w:rsidP="00613F1B">
            <w:pPr>
              <w:ind w:left="394" w:right="72" w:hanging="394"/>
              <w:jc w:val="center"/>
              <w:rPr>
                <w:sz w:val="18"/>
                <w:szCs w:val="18"/>
              </w:rPr>
            </w:pPr>
            <w:r>
              <w:rPr>
                <w:sz w:val="18"/>
                <w:szCs w:val="18"/>
              </w:rPr>
              <w:t>Taip</w:t>
            </w:r>
          </w:p>
          <w:p w:rsidR="009F51F7" w:rsidRDefault="009F51F7" w:rsidP="00613F1B">
            <w:pPr>
              <w:ind w:left="394" w:right="72" w:hanging="394"/>
              <w:jc w:val="center"/>
              <w:rPr>
                <w:bCs/>
                <w:sz w:val="18"/>
                <w:szCs w:val="18"/>
              </w:rPr>
            </w:pPr>
          </w:p>
        </w:tc>
      </w:tr>
      <w:tr w:rsidR="009F51F7" w:rsidTr="00864B5F">
        <w:trPr>
          <w:trHeight w:val="20"/>
        </w:trPr>
        <w:tc>
          <w:tcPr>
            <w:tcW w:w="162"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jc w:val="center"/>
              <w:rPr>
                <w:color w:val="000000"/>
                <w:sz w:val="18"/>
                <w:szCs w:val="18"/>
              </w:rPr>
            </w:pPr>
            <w:r>
              <w:rPr>
                <w:color w:val="000000"/>
                <w:sz w:val="18"/>
                <w:szCs w:val="18"/>
              </w:rPr>
              <w:t>24.</w:t>
            </w:r>
          </w:p>
        </w:tc>
        <w:tc>
          <w:tcPr>
            <w:tcW w:w="764"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ind w:right="72"/>
              <w:rPr>
                <w:color w:val="000000"/>
                <w:sz w:val="18"/>
                <w:szCs w:val="18"/>
              </w:rPr>
            </w:pPr>
            <w:r>
              <w:rPr>
                <w:color w:val="000000"/>
                <w:sz w:val="18"/>
                <w:szCs w:val="18"/>
              </w:rPr>
              <w:t>Socialinės globos įstaigos</w:t>
            </w:r>
            <w:r>
              <w:rPr>
                <w:b/>
                <w:color w:val="000000"/>
                <w:sz w:val="18"/>
                <w:szCs w:val="18"/>
              </w:rPr>
              <w:t xml:space="preserve"> </w:t>
            </w:r>
            <w:r>
              <w:rPr>
                <w:color w:val="000000"/>
                <w:sz w:val="18"/>
                <w:szCs w:val="18"/>
              </w:rPr>
              <w:t xml:space="preserve">veikla grindžiama </w:t>
            </w:r>
            <w:r>
              <w:rPr>
                <w:color w:val="000000"/>
                <w:sz w:val="18"/>
                <w:szCs w:val="18"/>
              </w:rPr>
              <w:lastRenderedPageBreak/>
              <w:t>skaidrumo, atskaitomybės, informuotumo principais</w:t>
            </w:r>
          </w:p>
        </w:tc>
        <w:tc>
          <w:tcPr>
            <w:tcW w:w="1990" w:type="pct"/>
            <w:tcBorders>
              <w:top w:val="single" w:sz="4" w:space="0" w:color="auto"/>
              <w:left w:val="single" w:sz="4" w:space="0" w:color="auto"/>
              <w:bottom w:val="single" w:sz="4" w:space="0" w:color="auto"/>
              <w:right w:val="single" w:sz="4" w:space="0" w:color="auto"/>
            </w:tcBorders>
            <w:hideMark/>
          </w:tcPr>
          <w:p w:rsidR="009F51F7" w:rsidRDefault="009F51F7">
            <w:pPr>
              <w:spacing w:before="120"/>
              <w:ind w:left="394" w:right="74" w:hanging="394"/>
              <w:jc w:val="both"/>
              <w:rPr>
                <w:color w:val="000000"/>
                <w:sz w:val="18"/>
                <w:szCs w:val="18"/>
              </w:rPr>
            </w:pPr>
            <w:r>
              <w:rPr>
                <w:color w:val="000000"/>
                <w:sz w:val="18"/>
                <w:szCs w:val="18"/>
              </w:rPr>
              <w:lastRenderedPageBreak/>
              <w:t xml:space="preserve">24.1. Socialinės globos įstaiga rengia ir reguliariai atnaujina informacinį biuletenį (internetinį puslapį), kuriame pateikiama informacija apie </w:t>
            </w:r>
            <w:r>
              <w:rPr>
                <w:color w:val="000000"/>
                <w:sz w:val="18"/>
                <w:szCs w:val="18"/>
              </w:rPr>
              <w:lastRenderedPageBreak/>
              <w:t xml:space="preserve">socialinės globos įstaigą, teikiamas paslaugas, personalą, socialinės globos kainas, laisvas vietas ir kita. </w:t>
            </w:r>
          </w:p>
          <w:p w:rsidR="009F51F7" w:rsidRDefault="009F51F7">
            <w:pPr>
              <w:spacing w:before="120"/>
              <w:ind w:left="394" w:right="72" w:hanging="394"/>
              <w:jc w:val="both"/>
              <w:rPr>
                <w:color w:val="000000"/>
                <w:sz w:val="18"/>
                <w:szCs w:val="18"/>
              </w:rPr>
            </w:pPr>
            <w:r>
              <w:rPr>
                <w:color w:val="000000"/>
                <w:sz w:val="18"/>
                <w:szCs w:val="18"/>
              </w:rPr>
              <w:t xml:space="preserve">24.2. Socialinė globa organizuojama vadovaujantis socialinės globos įstaigos metiniu veiklos planu. Metiniuose planuose numatytos praėjusiais metais vertinant (įsivertinant) socialinės globos atitiktį nustatytiems  trūkumams šalinti suplanuotos priemonės. </w:t>
            </w:r>
          </w:p>
          <w:p w:rsidR="009F51F7" w:rsidRDefault="009F51F7">
            <w:pPr>
              <w:spacing w:before="120"/>
              <w:ind w:left="394" w:hanging="394"/>
              <w:jc w:val="both"/>
              <w:rPr>
                <w:color w:val="000000"/>
                <w:sz w:val="18"/>
                <w:szCs w:val="18"/>
              </w:rPr>
            </w:pPr>
            <w:r>
              <w:rPr>
                <w:color w:val="000000"/>
                <w:sz w:val="18"/>
                <w:szCs w:val="18"/>
              </w:rPr>
              <w:t xml:space="preserve">24.3. Siekdama teikti efektyvias ir kokybiškas paslaugas, socialinės globos </w:t>
            </w:r>
            <w:r>
              <w:rPr>
                <w:b/>
                <w:color w:val="000000"/>
                <w:sz w:val="18"/>
                <w:szCs w:val="18"/>
              </w:rPr>
              <w:t>į</w:t>
            </w:r>
            <w:r>
              <w:rPr>
                <w:color w:val="000000"/>
                <w:sz w:val="18"/>
                <w:szCs w:val="18"/>
              </w:rPr>
              <w:t>staiga bendradarbiauja su Departamentu bei kitomis kontrolės institucijomis. Socialinės globos įstaigos personalas yra susipažinęs su Departamento pateiktomis išvadomis dėl socialinės globos atitikties socialinės globos normoms ir gali apibūdinti socialinės globos įstaigos stiprybes bei silpnybes.</w:t>
            </w:r>
          </w:p>
          <w:p w:rsidR="009F51F7" w:rsidRDefault="009F51F7">
            <w:pPr>
              <w:spacing w:before="60"/>
              <w:ind w:left="394" w:hanging="394"/>
              <w:jc w:val="both"/>
              <w:rPr>
                <w:sz w:val="18"/>
                <w:szCs w:val="18"/>
              </w:rPr>
            </w:pPr>
            <w:r>
              <w:rPr>
                <w:sz w:val="18"/>
                <w:szCs w:val="18"/>
              </w:rPr>
              <w:t>24.4. Socialinės globos įstaiga, gavusi iš  Departamento informaciją apie licencijos sustabdymą, panaikinimą ar atsisakymą išduoti licenciją, privalo imtis visų įmanomų priemonių, kad teisės aktų nustatyta tvarka būtų užtikrintas socialinės globos tęstinumas asmeniui  kitoje socialinės globos įstaigoje (kartu su savivaldybe, priėmusia sprendimą skirti asmeniui socialinę globą, pasirengia individualų paslaugų tęstinumo asmeniui  užtikrinimo planą).</w:t>
            </w:r>
          </w:p>
          <w:p w:rsidR="009F51F7" w:rsidRDefault="009F51F7">
            <w:pPr>
              <w:spacing w:before="120"/>
              <w:ind w:left="394" w:hanging="394"/>
              <w:jc w:val="both"/>
              <w:rPr>
                <w:color w:val="000000"/>
                <w:sz w:val="18"/>
                <w:szCs w:val="18"/>
              </w:rPr>
            </w:pPr>
            <w:r>
              <w:rPr>
                <w:color w:val="000000"/>
                <w:sz w:val="18"/>
                <w:szCs w:val="18"/>
              </w:rPr>
              <w:t>24.5. Socialinės globos įstaigos</w:t>
            </w:r>
            <w:r>
              <w:rPr>
                <w:b/>
                <w:color w:val="000000"/>
                <w:sz w:val="18"/>
                <w:szCs w:val="18"/>
              </w:rPr>
              <w:t xml:space="preserve"> </w:t>
            </w:r>
            <w:r>
              <w:rPr>
                <w:color w:val="000000"/>
                <w:sz w:val="18"/>
                <w:szCs w:val="18"/>
              </w:rPr>
              <w:t xml:space="preserve">administracija palaiko nuolatinį ryšį su savivaldybėmis, kurių teritorijoje veikia įstaigos ir kurių sprendimu asmenims buvo pradėta teikti socialinė globa. </w:t>
            </w:r>
          </w:p>
          <w:p w:rsidR="009F51F7" w:rsidRDefault="009F51F7">
            <w:pPr>
              <w:spacing w:before="120"/>
              <w:ind w:left="394" w:right="72" w:hanging="394"/>
              <w:jc w:val="both"/>
              <w:rPr>
                <w:color w:val="000000"/>
                <w:sz w:val="18"/>
                <w:szCs w:val="18"/>
              </w:rPr>
            </w:pPr>
            <w:r>
              <w:rPr>
                <w:color w:val="000000"/>
                <w:sz w:val="18"/>
                <w:szCs w:val="18"/>
              </w:rPr>
              <w:t xml:space="preserve">24.6. Socialinės globos įstaiga teisės aktų nustatyta tvarka užtikrina metinių ataskaitų ir kitos informacijos pateikimą steigėjui ir kitoms institucijoms. </w:t>
            </w:r>
          </w:p>
          <w:p w:rsidR="009F51F7" w:rsidRDefault="009F51F7">
            <w:pPr>
              <w:spacing w:before="120"/>
              <w:ind w:left="394" w:right="72" w:hanging="394"/>
              <w:jc w:val="both"/>
              <w:rPr>
                <w:color w:val="000000"/>
                <w:sz w:val="18"/>
                <w:szCs w:val="18"/>
              </w:rPr>
            </w:pPr>
            <w:r>
              <w:rPr>
                <w:color w:val="000000"/>
                <w:sz w:val="18"/>
                <w:szCs w:val="18"/>
              </w:rPr>
              <w:t xml:space="preserve">24.7. Socialinės globos  įstaiga teisės aktų nustatyta tvarka  laiku  teikia informaciją apie savo veiklą Lietuvos statistikos departamentui </w:t>
            </w:r>
          </w:p>
        </w:tc>
        <w:tc>
          <w:tcPr>
            <w:tcW w:w="341" w:type="pct"/>
            <w:tcBorders>
              <w:top w:val="single" w:sz="4" w:space="0" w:color="auto"/>
              <w:left w:val="single" w:sz="4" w:space="0" w:color="auto"/>
              <w:bottom w:val="single" w:sz="4" w:space="0" w:color="auto"/>
              <w:right w:val="single" w:sz="4" w:space="0" w:color="auto"/>
            </w:tcBorders>
          </w:tcPr>
          <w:p w:rsidR="00067107" w:rsidRDefault="00067107" w:rsidP="00613F1B">
            <w:pPr>
              <w:autoSpaceDE w:val="0"/>
              <w:autoSpaceDN w:val="0"/>
              <w:adjustRightInd w:val="0"/>
              <w:jc w:val="center"/>
              <w:rPr>
                <w:color w:val="000000"/>
                <w:sz w:val="18"/>
                <w:szCs w:val="18"/>
                <w:lang w:eastAsia="lt-LT"/>
              </w:rPr>
            </w:pPr>
          </w:p>
          <w:p w:rsidR="009F51F7" w:rsidRDefault="009F51F7" w:rsidP="00613F1B">
            <w:pPr>
              <w:autoSpaceDE w:val="0"/>
              <w:autoSpaceDN w:val="0"/>
              <w:adjustRightInd w:val="0"/>
              <w:jc w:val="center"/>
              <w:rPr>
                <w:color w:val="000000"/>
                <w:sz w:val="18"/>
                <w:szCs w:val="18"/>
                <w:lang w:eastAsia="lt-LT"/>
              </w:rPr>
            </w:pPr>
            <w:r>
              <w:rPr>
                <w:color w:val="000000"/>
                <w:sz w:val="18"/>
                <w:szCs w:val="18"/>
                <w:lang w:eastAsia="lt-LT"/>
              </w:rPr>
              <w:t>DA, ST</w:t>
            </w:r>
          </w:p>
        </w:tc>
        <w:tc>
          <w:tcPr>
            <w:tcW w:w="1230" w:type="pct"/>
            <w:tcBorders>
              <w:top w:val="single" w:sz="4" w:space="0" w:color="auto"/>
              <w:left w:val="single" w:sz="4" w:space="0" w:color="auto"/>
              <w:bottom w:val="single" w:sz="4" w:space="0" w:color="auto"/>
              <w:right w:val="single" w:sz="4" w:space="0" w:color="auto"/>
            </w:tcBorders>
          </w:tcPr>
          <w:p w:rsidR="00067107" w:rsidRDefault="00067107" w:rsidP="00613F1B">
            <w:pPr>
              <w:autoSpaceDE w:val="0"/>
              <w:autoSpaceDN w:val="0"/>
              <w:adjustRightInd w:val="0"/>
              <w:rPr>
                <w:color w:val="000000"/>
                <w:sz w:val="18"/>
                <w:szCs w:val="18"/>
                <w:lang w:eastAsia="lt-LT"/>
              </w:rPr>
            </w:pPr>
          </w:p>
          <w:p w:rsidR="009F51F7" w:rsidRDefault="009F51F7" w:rsidP="00613F1B">
            <w:pPr>
              <w:autoSpaceDE w:val="0"/>
              <w:autoSpaceDN w:val="0"/>
              <w:adjustRightInd w:val="0"/>
              <w:rPr>
                <w:rFonts w:ascii="TimesNewRoman" w:hAnsi="TimesNewRoman" w:cs="TimesNewRoman"/>
                <w:color w:val="000000"/>
                <w:sz w:val="18"/>
                <w:szCs w:val="18"/>
                <w:lang w:eastAsia="lt-LT"/>
              </w:rPr>
            </w:pPr>
            <w:r>
              <w:rPr>
                <w:color w:val="000000"/>
                <w:sz w:val="18"/>
                <w:szCs w:val="18"/>
                <w:lang w:eastAsia="lt-LT"/>
              </w:rPr>
              <w:t>Įstaiga nuolat atnaujina internetin</w:t>
            </w:r>
            <w:r>
              <w:rPr>
                <w:rFonts w:ascii="TimesNewRoman" w:hAnsi="TimesNewRoman" w:cs="TimesNewRoman"/>
                <w:color w:val="000000"/>
                <w:sz w:val="18"/>
                <w:szCs w:val="18"/>
                <w:lang w:eastAsia="lt-LT"/>
              </w:rPr>
              <w:t>į</w:t>
            </w:r>
          </w:p>
          <w:p w:rsidR="009F51F7" w:rsidRDefault="009F51F7" w:rsidP="00613F1B">
            <w:pPr>
              <w:autoSpaceDE w:val="0"/>
              <w:autoSpaceDN w:val="0"/>
              <w:adjustRightInd w:val="0"/>
              <w:rPr>
                <w:color w:val="0000FF"/>
                <w:sz w:val="18"/>
                <w:szCs w:val="18"/>
                <w:lang w:eastAsia="lt-LT"/>
              </w:rPr>
            </w:pPr>
            <w:r>
              <w:rPr>
                <w:color w:val="000000"/>
                <w:sz w:val="18"/>
                <w:szCs w:val="18"/>
                <w:lang w:eastAsia="lt-LT"/>
              </w:rPr>
              <w:t>puslap</w:t>
            </w:r>
            <w:r>
              <w:rPr>
                <w:rFonts w:ascii="TimesNewRoman" w:hAnsi="TimesNewRoman" w:cs="TimesNewRoman"/>
                <w:color w:val="000000"/>
                <w:sz w:val="18"/>
                <w:szCs w:val="18"/>
                <w:lang w:eastAsia="lt-LT"/>
              </w:rPr>
              <w:t xml:space="preserve">į </w:t>
            </w:r>
            <w:hyperlink r:id="rId10" w:history="1">
              <w:r w:rsidRPr="00960812">
                <w:rPr>
                  <w:rStyle w:val="Hyperlink"/>
                  <w:sz w:val="18"/>
                  <w:szCs w:val="18"/>
                  <w:lang w:eastAsia="lt-LT"/>
                </w:rPr>
                <w:t>www.valakampiuspn.lt</w:t>
              </w:r>
            </w:hyperlink>
            <w:r>
              <w:rPr>
                <w:color w:val="0000FF"/>
                <w:sz w:val="18"/>
                <w:szCs w:val="18"/>
                <w:lang w:eastAsia="lt-LT"/>
              </w:rPr>
              <w:t>.</w:t>
            </w:r>
          </w:p>
          <w:p w:rsidR="009F51F7" w:rsidRDefault="009F51F7" w:rsidP="00613F1B">
            <w:pPr>
              <w:autoSpaceDE w:val="0"/>
              <w:autoSpaceDN w:val="0"/>
              <w:adjustRightInd w:val="0"/>
              <w:rPr>
                <w:color w:val="0000FF"/>
                <w:sz w:val="18"/>
                <w:szCs w:val="18"/>
                <w:lang w:eastAsia="lt-LT"/>
              </w:rPr>
            </w:pPr>
          </w:p>
          <w:p w:rsidR="009F51F7" w:rsidRDefault="009F51F7" w:rsidP="00613F1B">
            <w:pPr>
              <w:autoSpaceDE w:val="0"/>
              <w:autoSpaceDN w:val="0"/>
              <w:adjustRightInd w:val="0"/>
              <w:rPr>
                <w:color w:val="0000FF"/>
                <w:sz w:val="18"/>
                <w:szCs w:val="18"/>
                <w:lang w:eastAsia="lt-LT"/>
              </w:rPr>
            </w:pPr>
          </w:p>
          <w:p w:rsidR="009F51F7" w:rsidRDefault="009F51F7" w:rsidP="00613F1B">
            <w:pPr>
              <w:autoSpaceDE w:val="0"/>
              <w:autoSpaceDN w:val="0"/>
              <w:adjustRightInd w:val="0"/>
              <w:rPr>
                <w:color w:val="000000"/>
                <w:sz w:val="18"/>
                <w:szCs w:val="18"/>
                <w:lang w:eastAsia="lt-LT"/>
              </w:rPr>
            </w:pPr>
            <w:r>
              <w:rPr>
                <w:color w:val="000000"/>
                <w:sz w:val="18"/>
                <w:szCs w:val="18"/>
                <w:lang w:eastAsia="lt-LT"/>
              </w:rPr>
              <w:t>Įstaigos veikla organizuojama vadovaujantis metiniu veiklos planu.</w:t>
            </w:r>
          </w:p>
          <w:p w:rsidR="009F51F7" w:rsidRDefault="009F51F7" w:rsidP="00613F1B">
            <w:pPr>
              <w:ind w:left="394" w:right="74" w:hanging="394"/>
              <w:jc w:val="both"/>
              <w:rPr>
                <w:color w:val="000000"/>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 xml:space="preserve">Vyksta nuolatinis </w:t>
            </w:r>
            <w:proofErr w:type="spellStart"/>
            <w:r>
              <w:rPr>
                <w:sz w:val="18"/>
                <w:szCs w:val="18"/>
                <w:lang w:eastAsia="lt-LT"/>
              </w:rPr>
              <w:t>tarpinstitucinis</w:t>
            </w:r>
            <w:proofErr w:type="spellEnd"/>
            <w:r>
              <w:rPr>
                <w:sz w:val="18"/>
                <w:szCs w:val="18"/>
                <w:lang w:eastAsia="lt-LT"/>
              </w:rPr>
              <w:t xml:space="preserve"> bendradarbiavimas.</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 xml:space="preserve">Praktikoje tokio </w:t>
            </w:r>
            <w:r>
              <w:rPr>
                <w:rFonts w:ascii="TimesNewRoman" w:hAnsi="TimesNewRoman" w:cs="TimesNewRoman"/>
                <w:sz w:val="18"/>
                <w:szCs w:val="18"/>
                <w:lang w:eastAsia="lt-LT"/>
              </w:rPr>
              <w:t>į</w:t>
            </w:r>
            <w:r>
              <w:rPr>
                <w:sz w:val="18"/>
                <w:szCs w:val="18"/>
                <w:lang w:eastAsia="lt-LT"/>
              </w:rPr>
              <w:t xml:space="preserve">vykio nebuvo. Jei taip </w:t>
            </w:r>
            <w:r>
              <w:rPr>
                <w:rFonts w:ascii="TimesNewRoman" w:hAnsi="TimesNewRoman" w:cs="TimesNewRoman"/>
                <w:sz w:val="18"/>
                <w:szCs w:val="18"/>
                <w:lang w:eastAsia="lt-LT"/>
              </w:rPr>
              <w:t>į</w:t>
            </w:r>
            <w:r>
              <w:rPr>
                <w:sz w:val="18"/>
                <w:szCs w:val="18"/>
                <w:lang w:eastAsia="lt-LT"/>
              </w:rPr>
              <w:t>vykt</w:t>
            </w:r>
            <w:r>
              <w:rPr>
                <w:rFonts w:ascii="TimesNewRoman" w:hAnsi="TimesNewRoman" w:cs="TimesNewRoman"/>
                <w:sz w:val="18"/>
                <w:szCs w:val="18"/>
                <w:lang w:eastAsia="lt-LT"/>
              </w:rPr>
              <w:t>ų</w:t>
            </w:r>
            <w:r>
              <w:rPr>
                <w:sz w:val="18"/>
                <w:szCs w:val="18"/>
                <w:lang w:eastAsia="lt-LT"/>
              </w:rPr>
              <w:t>, b</w:t>
            </w:r>
            <w:r>
              <w:rPr>
                <w:rFonts w:ascii="TimesNewRoman" w:hAnsi="TimesNewRoman" w:cs="TimesNewRoman"/>
                <w:sz w:val="18"/>
                <w:szCs w:val="18"/>
                <w:lang w:eastAsia="lt-LT"/>
              </w:rPr>
              <w:t>ū</w:t>
            </w:r>
            <w:r>
              <w:rPr>
                <w:sz w:val="18"/>
                <w:szCs w:val="18"/>
                <w:lang w:eastAsia="lt-LT"/>
              </w:rPr>
              <w:t>t</w:t>
            </w:r>
            <w:r>
              <w:rPr>
                <w:rFonts w:ascii="TimesNewRoman" w:hAnsi="TimesNewRoman" w:cs="TimesNewRoman"/>
                <w:sz w:val="18"/>
                <w:szCs w:val="18"/>
                <w:lang w:eastAsia="lt-LT"/>
              </w:rPr>
              <w:t xml:space="preserve">ų </w:t>
            </w:r>
            <w:r>
              <w:rPr>
                <w:sz w:val="18"/>
                <w:szCs w:val="18"/>
                <w:lang w:eastAsia="lt-LT"/>
              </w:rPr>
              <w:t>laikomasi šios globos norm</w:t>
            </w:r>
            <w:r>
              <w:rPr>
                <w:rFonts w:ascii="TimesNewRoman" w:hAnsi="TimesNewRoman" w:cs="TimesNewRoman"/>
                <w:sz w:val="18"/>
                <w:szCs w:val="18"/>
                <w:lang w:eastAsia="lt-LT"/>
              </w:rPr>
              <w:t xml:space="preserve">ų </w:t>
            </w:r>
            <w:r>
              <w:rPr>
                <w:sz w:val="18"/>
                <w:szCs w:val="18"/>
                <w:lang w:eastAsia="lt-LT"/>
              </w:rPr>
              <w:t>reikalavimo.</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Įstaiga palaiko nuolatin</w:t>
            </w:r>
            <w:r>
              <w:rPr>
                <w:rFonts w:ascii="TimesNewRoman" w:hAnsi="TimesNewRoman" w:cs="TimesNewRoman"/>
                <w:sz w:val="18"/>
                <w:szCs w:val="18"/>
                <w:lang w:eastAsia="lt-LT"/>
              </w:rPr>
              <w:t xml:space="preserve">į </w:t>
            </w:r>
            <w:r>
              <w:rPr>
                <w:sz w:val="18"/>
                <w:szCs w:val="18"/>
                <w:lang w:eastAsia="lt-LT"/>
              </w:rPr>
              <w:t>ryš</w:t>
            </w:r>
            <w:r>
              <w:rPr>
                <w:rFonts w:ascii="TimesNewRoman" w:hAnsi="TimesNewRoman" w:cs="TimesNewRoman"/>
                <w:sz w:val="18"/>
                <w:szCs w:val="18"/>
                <w:lang w:eastAsia="lt-LT"/>
              </w:rPr>
              <w:t xml:space="preserve">į </w:t>
            </w:r>
            <w:r>
              <w:rPr>
                <w:sz w:val="18"/>
                <w:szCs w:val="18"/>
                <w:lang w:eastAsia="lt-LT"/>
              </w:rPr>
              <w:t>su savivaldybe.</w:t>
            </w: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p>
          <w:p w:rsidR="009F51F7" w:rsidRDefault="009F51F7" w:rsidP="00613F1B">
            <w:pPr>
              <w:autoSpaceDE w:val="0"/>
              <w:autoSpaceDN w:val="0"/>
              <w:adjustRightInd w:val="0"/>
              <w:rPr>
                <w:sz w:val="18"/>
                <w:szCs w:val="18"/>
                <w:lang w:eastAsia="lt-LT"/>
              </w:rPr>
            </w:pPr>
            <w:r>
              <w:rPr>
                <w:sz w:val="18"/>
                <w:szCs w:val="18"/>
                <w:lang w:eastAsia="lt-LT"/>
              </w:rPr>
              <w:t>Įstaiga užtikrina metini</w:t>
            </w:r>
            <w:r>
              <w:rPr>
                <w:rFonts w:ascii="TimesNewRoman" w:hAnsi="TimesNewRoman" w:cs="TimesNewRoman"/>
                <w:sz w:val="18"/>
                <w:szCs w:val="18"/>
                <w:lang w:eastAsia="lt-LT"/>
              </w:rPr>
              <w:t xml:space="preserve">ų </w:t>
            </w:r>
            <w:r>
              <w:rPr>
                <w:sz w:val="18"/>
                <w:szCs w:val="18"/>
                <w:lang w:eastAsia="lt-LT"/>
              </w:rPr>
              <w:t>ataskait</w:t>
            </w:r>
            <w:r>
              <w:rPr>
                <w:rFonts w:ascii="TimesNewRoman" w:hAnsi="TimesNewRoman" w:cs="TimesNewRoman"/>
                <w:sz w:val="18"/>
                <w:szCs w:val="18"/>
                <w:lang w:eastAsia="lt-LT"/>
              </w:rPr>
              <w:t xml:space="preserve">ų </w:t>
            </w:r>
            <w:r>
              <w:rPr>
                <w:sz w:val="18"/>
                <w:szCs w:val="18"/>
                <w:lang w:eastAsia="lt-LT"/>
              </w:rPr>
              <w:t>ir kitos informacijos pateikim</w:t>
            </w:r>
            <w:r>
              <w:rPr>
                <w:rFonts w:ascii="TimesNewRoman" w:hAnsi="TimesNewRoman" w:cs="TimesNewRoman"/>
                <w:sz w:val="18"/>
                <w:szCs w:val="18"/>
                <w:lang w:eastAsia="lt-LT"/>
              </w:rPr>
              <w:t xml:space="preserve">ą </w:t>
            </w:r>
            <w:r>
              <w:rPr>
                <w:sz w:val="18"/>
                <w:szCs w:val="18"/>
                <w:lang w:eastAsia="lt-LT"/>
              </w:rPr>
              <w:t>steig</w:t>
            </w:r>
            <w:r>
              <w:rPr>
                <w:rFonts w:ascii="TimesNewRoman" w:hAnsi="TimesNewRoman" w:cs="TimesNewRoman"/>
                <w:sz w:val="18"/>
                <w:szCs w:val="18"/>
                <w:lang w:eastAsia="lt-LT"/>
              </w:rPr>
              <w:t>ė</w:t>
            </w:r>
            <w:r>
              <w:rPr>
                <w:sz w:val="18"/>
                <w:szCs w:val="18"/>
                <w:lang w:eastAsia="lt-LT"/>
              </w:rPr>
              <w:t>jui ir kitoms institucijoms.</w:t>
            </w:r>
          </w:p>
          <w:p w:rsidR="009F51F7" w:rsidRDefault="009F51F7" w:rsidP="00613F1B">
            <w:pPr>
              <w:autoSpaceDE w:val="0"/>
              <w:autoSpaceDN w:val="0"/>
              <w:adjustRightInd w:val="0"/>
              <w:rPr>
                <w:sz w:val="18"/>
                <w:szCs w:val="18"/>
                <w:lang w:eastAsia="lt-LT"/>
              </w:rPr>
            </w:pPr>
          </w:p>
          <w:p w:rsidR="009F51F7" w:rsidRPr="009F05BE" w:rsidRDefault="009F51F7" w:rsidP="00613F1B">
            <w:pPr>
              <w:autoSpaceDE w:val="0"/>
              <w:autoSpaceDN w:val="0"/>
              <w:adjustRightInd w:val="0"/>
              <w:rPr>
                <w:sz w:val="18"/>
                <w:szCs w:val="18"/>
                <w:lang w:eastAsia="lt-LT"/>
              </w:rPr>
            </w:pPr>
            <w:r>
              <w:rPr>
                <w:sz w:val="18"/>
                <w:szCs w:val="18"/>
                <w:lang w:eastAsia="lt-LT"/>
              </w:rPr>
              <w:t>Įstaiga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nustatyta tvarka laiku teikia informacij</w:t>
            </w:r>
            <w:r>
              <w:rPr>
                <w:rFonts w:ascii="TimesNewRoman" w:hAnsi="TimesNewRoman" w:cs="TimesNewRoman"/>
                <w:sz w:val="18"/>
                <w:szCs w:val="18"/>
                <w:lang w:eastAsia="lt-LT"/>
              </w:rPr>
              <w:t xml:space="preserve">ą </w:t>
            </w:r>
            <w:r>
              <w:rPr>
                <w:sz w:val="18"/>
                <w:szCs w:val="18"/>
                <w:lang w:eastAsia="lt-LT"/>
              </w:rPr>
              <w:t>apie savo veikl</w:t>
            </w:r>
            <w:r>
              <w:rPr>
                <w:rFonts w:ascii="TimesNewRoman" w:hAnsi="TimesNewRoman" w:cs="TimesNewRoman"/>
                <w:sz w:val="18"/>
                <w:szCs w:val="18"/>
                <w:lang w:eastAsia="lt-LT"/>
              </w:rPr>
              <w:t xml:space="preserve">ą </w:t>
            </w:r>
            <w:r>
              <w:rPr>
                <w:sz w:val="18"/>
                <w:szCs w:val="18"/>
                <w:lang w:eastAsia="lt-LT"/>
              </w:rPr>
              <w:t>Lietuvos statistikos departamentui.</w:t>
            </w:r>
          </w:p>
        </w:tc>
        <w:tc>
          <w:tcPr>
            <w:tcW w:w="513" w:type="pct"/>
            <w:tcBorders>
              <w:top w:val="single" w:sz="4" w:space="0" w:color="auto"/>
              <w:left w:val="single" w:sz="4" w:space="0" w:color="auto"/>
              <w:bottom w:val="single" w:sz="4" w:space="0" w:color="auto"/>
              <w:right w:val="single" w:sz="4" w:space="0" w:color="auto"/>
            </w:tcBorders>
          </w:tcPr>
          <w:p w:rsidR="00067107" w:rsidRDefault="00067107" w:rsidP="00613F1B">
            <w:pPr>
              <w:ind w:left="394" w:right="74" w:hanging="394"/>
              <w:jc w:val="center"/>
              <w:rPr>
                <w:sz w:val="18"/>
                <w:szCs w:val="18"/>
              </w:rPr>
            </w:pPr>
          </w:p>
          <w:p w:rsidR="009F51F7" w:rsidRDefault="009F51F7" w:rsidP="009575BE">
            <w:pPr>
              <w:ind w:left="394" w:right="74" w:hanging="394"/>
              <w:jc w:val="center"/>
              <w:rPr>
                <w:sz w:val="18"/>
                <w:szCs w:val="18"/>
              </w:rPr>
            </w:pPr>
            <w:r>
              <w:rPr>
                <w:sz w:val="18"/>
                <w:szCs w:val="18"/>
              </w:rPr>
              <w:t>Taip</w:t>
            </w:r>
          </w:p>
          <w:p w:rsidR="009F51F7" w:rsidRDefault="009F51F7" w:rsidP="00613F1B">
            <w:pPr>
              <w:ind w:right="74"/>
              <w:jc w:val="center"/>
              <w:rPr>
                <w:sz w:val="18"/>
                <w:szCs w:val="18"/>
              </w:rPr>
            </w:pPr>
          </w:p>
          <w:p w:rsidR="009F51F7" w:rsidRDefault="009F51F7" w:rsidP="00613F1B">
            <w:pPr>
              <w:ind w:right="74"/>
              <w:jc w:val="center"/>
              <w:rPr>
                <w:sz w:val="18"/>
                <w:szCs w:val="18"/>
              </w:rPr>
            </w:pPr>
          </w:p>
          <w:p w:rsidR="009F51F7" w:rsidRDefault="009F51F7" w:rsidP="00613F1B">
            <w:pPr>
              <w:ind w:right="74"/>
              <w:jc w:val="center"/>
              <w:rPr>
                <w:sz w:val="18"/>
                <w:szCs w:val="18"/>
              </w:rPr>
            </w:pPr>
          </w:p>
          <w:p w:rsidR="009F51F7" w:rsidRDefault="009F51F7" w:rsidP="00613F1B">
            <w:pPr>
              <w:ind w:right="74"/>
              <w:jc w:val="center"/>
              <w:rPr>
                <w:sz w:val="18"/>
                <w:szCs w:val="18"/>
              </w:rPr>
            </w:pPr>
            <w:r>
              <w:rPr>
                <w:sz w:val="18"/>
                <w:szCs w:val="18"/>
              </w:rPr>
              <w:t>Taip</w:t>
            </w: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r>
              <w:rPr>
                <w:sz w:val="18"/>
                <w:szCs w:val="18"/>
              </w:rPr>
              <w:t>Taip</w:t>
            </w: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right="74"/>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r>
              <w:rPr>
                <w:sz w:val="18"/>
                <w:szCs w:val="18"/>
              </w:rPr>
              <w:t>Taip</w:t>
            </w: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right="7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r>
              <w:rPr>
                <w:sz w:val="18"/>
                <w:szCs w:val="18"/>
              </w:rPr>
              <w:t>Taip</w:t>
            </w: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r>
              <w:rPr>
                <w:sz w:val="18"/>
                <w:szCs w:val="18"/>
              </w:rPr>
              <w:t>Taip</w:t>
            </w: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p>
          <w:p w:rsidR="009F51F7" w:rsidRDefault="009F51F7" w:rsidP="00613F1B">
            <w:pPr>
              <w:ind w:left="394" w:right="74" w:hanging="394"/>
              <w:jc w:val="center"/>
              <w:rPr>
                <w:sz w:val="18"/>
                <w:szCs w:val="18"/>
              </w:rPr>
            </w:pPr>
            <w:r>
              <w:rPr>
                <w:sz w:val="18"/>
                <w:szCs w:val="18"/>
              </w:rPr>
              <w:t>Taip</w:t>
            </w:r>
          </w:p>
          <w:p w:rsidR="009F51F7" w:rsidRDefault="009F51F7" w:rsidP="00613F1B">
            <w:pPr>
              <w:ind w:left="394" w:right="74" w:hanging="394"/>
              <w:jc w:val="center"/>
              <w:rPr>
                <w:color w:val="000000"/>
                <w:sz w:val="18"/>
                <w:szCs w:val="18"/>
              </w:rPr>
            </w:pPr>
          </w:p>
        </w:tc>
      </w:tr>
    </w:tbl>
    <w:p w:rsidR="00271FE5" w:rsidRDefault="00271FE5">
      <w:pPr>
        <w:ind w:firstLine="629"/>
        <w:jc w:val="center"/>
        <w:rPr>
          <w:color w:val="000000"/>
          <w:szCs w:val="24"/>
        </w:rPr>
      </w:pPr>
    </w:p>
    <w:p w:rsidR="00271FE5" w:rsidRDefault="00985527">
      <w:pPr>
        <w:jc w:val="center"/>
      </w:pPr>
      <w:r>
        <w:rPr>
          <w:color w:val="000000"/>
          <w:szCs w:val="24"/>
        </w:rPr>
        <w:t>_______________________</w:t>
      </w:r>
    </w:p>
    <w:p w:rsidR="00332ED2" w:rsidRDefault="00332ED2" w:rsidP="00332ED2">
      <w:pPr>
        <w:autoSpaceDE w:val="0"/>
        <w:autoSpaceDN w:val="0"/>
        <w:adjustRightInd w:val="0"/>
        <w:rPr>
          <w:sz w:val="22"/>
          <w:szCs w:val="22"/>
          <w:lang w:eastAsia="lt-LT"/>
        </w:rPr>
      </w:pPr>
      <w:r>
        <w:rPr>
          <w:sz w:val="22"/>
          <w:szCs w:val="22"/>
          <w:lang w:eastAsia="lt-LT"/>
        </w:rPr>
        <w:t>Komisija:</w:t>
      </w:r>
    </w:p>
    <w:p w:rsidR="00332ED2" w:rsidRDefault="00332ED2" w:rsidP="00332ED2">
      <w:pPr>
        <w:autoSpaceDE w:val="0"/>
        <w:autoSpaceDN w:val="0"/>
        <w:adjustRightInd w:val="0"/>
        <w:rPr>
          <w:sz w:val="22"/>
          <w:szCs w:val="22"/>
          <w:lang w:eastAsia="lt-LT"/>
        </w:rPr>
      </w:pPr>
      <w:r>
        <w:rPr>
          <w:sz w:val="22"/>
          <w:szCs w:val="22"/>
          <w:lang w:eastAsia="lt-LT"/>
        </w:rPr>
        <w:t xml:space="preserve">Komisijos pirmininkė </w:t>
      </w:r>
      <w:r>
        <w:rPr>
          <w:sz w:val="22"/>
          <w:szCs w:val="22"/>
          <w:lang w:eastAsia="lt-LT"/>
        </w:rPr>
        <w:tab/>
        <w:t xml:space="preserve">Virginija </w:t>
      </w:r>
      <w:proofErr w:type="spellStart"/>
      <w:r>
        <w:rPr>
          <w:sz w:val="22"/>
          <w:szCs w:val="22"/>
          <w:lang w:eastAsia="lt-LT"/>
        </w:rPr>
        <w:t>Paulauskytė</w:t>
      </w:r>
      <w:proofErr w:type="spellEnd"/>
      <w:r>
        <w:rPr>
          <w:sz w:val="22"/>
          <w:szCs w:val="22"/>
          <w:lang w:eastAsia="lt-LT"/>
        </w:rPr>
        <w:t>, direktoriaus pavaduotoja socialiniams reikalams</w:t>
      </w:r>
    </w:p>
    <w:p w:rsidR="00332ED2" w:rsidRDefault="00332ED2" w:rsidP="00332ED2">
      <w:pPr>
        <w:autoSpaceDE w:val="0"/>
        <w:autoSpaceDN w:val="0"/>
        <w:adjustRightInd w:val="0"/>
        <w:rPr>
          <w:sz w:val="22"/>
          <w:szCs w:val="22"/>
          <w:lang w:eastAsia="lt-LT"/>
        </w:rPr>
      </w:pPr>
      <w:r>
        <w:rPr>
          <w:sz w:val="22"/>
          <w:szCs w:val="22"/>
          <w:lang w:eastAsia="lt-LT"/>
        </w:rPr>
        <w:t xml:space="preserve">Nariai </w:t>
      </w:r>
      <w:r>
        <w:rPr>
          <w:sz w:val="22"/>
          <w:szCs w:val="22"/>
          <w:lang w:eastAsia="lt-LT"/>
        </w:rPr>
        <w:tab/>
      </w:r>
      <w:r>
        <w:rPr>
          <w:sz w:val="22"/>
          <w:szCs w:val="22"/>
          <w:lang w:eastAsia="lt-LT"/>
        </w:rPr>
        <w:tab/>
        <w:t>Aušra Žukauskienė, socialinė darbuotoja</w:t>
      </w:r>
    </w:p>
    <w:p w:rsidR="00332ED2" w:rsidRDefault="00332ED2" w:rsidP="00332ED2">
      <w:pPr>
        <w:autoSpaceDE w:val="0"/>
        <w:autoSpaceDN w:val="0"/>
        <w:adjustRightInd w:val="0"/>
        <w:ind w:left="1296" w:firstLine="1296"/>
        <w:rPr>
          <w:sz w:val="22"/>
          <w:szCs w:val="22"/>
          <w:lang w:eastAsia="lt-LT"/>
        </w:rPr>
      </w:pPr>
      <w:proofErr w:type="spellStart"/>
      <w:r>
        <w:rPr>
          <w:sz w:val="22"/>
          <w:szCs w:val="22"/>
          <w:lang w:eastAsia="lt-LT"/>
        </w:rPr>
        <w:t>Aurika</w:t>
      </w:r>
      <w:proofErr w:type="spellEnd"/>
      <w:r>
        <w:rPr>
          <w:sz w:val="22"/>
          <w:szCs w:val="22"/>
          <w:lang w:eastAsia="lt-LT"/>
        </w:rPr>
        <w:t xml:space="preserve"> </w:t>
      </w:r>
      <w:proofErr w:type="spellStart"/>
      <w:r>
        <w:rPr>
          <w:sz w:val="22"/>
          <w:szCs w:val="22"/>
          <w:lang w:eastAsia="lt-LT"/>
        </w:rPr>
        <w:t>Lazdauskienė</w:t>
      </w:r>
      <w:proofErr w:type="spellEnd"/>
      <w:r>
        <w:rPr>
          <w:sz w:val="22"/>
          <w:szCs w:val="22"/>
          <w:lang w:eastAsia="lt-LT"/>
        </w:rPr>
        <w:t>, socialinė darbuotoja</w:t>
      </w:r>
    </w:p>
    <w:p w:rsidR="00332ED2" w:rsidRDefault="00332ED2" w:rsidP="00332ED2">
      <w:pPr>
        <w:autoSpaceDE w:val="0"/>
        <w:autoSpaceDN w:val="0"/>
        <w:adjustRightInd w:val="0"/>
        <w:ind w:left="1296" w:firstLine="1296"/>
        <w:rPr>
          <w:sz w:val="22"/>
          <w:szCs w:val="22"/>
          <w:lang w:eastAsia="lt-LT"/>
        </w:rPr>
      </w:pPr>
      <w:proofErr w:type="spellStart"/>
      <w:r>
        <w:rPr>
          <w:sz w:val="22"/>
          <w:szCs w:val="22"/>
          <w:lang w:eastAsia="lt-LT"/>
        </w:rPr>
        <w:t>Advė</w:t>
      </w:r>
      <w:proofErr w:type="spellEnd"/>
      <w:r>
        <w:rPr>
          <w:sz w:val="22"/>
          <w:szCs w:val="22"/>
          <w:lang w:eastAsia="lt-LT"/>
        </w:rPr>
        <w:t xml:space="preserve"> </w:t>
      </w:r>
      <w:proofErr w:type="spellStart"/>
      <w:r>
        <w:rPr>
          <w:sz w:val="22"/>
          <w:szCs w:val="22"/>
          <w:lang w:eastAsia="lt-LT"/>
        </w:rPr>
        <w:t>Marcinonė</w:t>
      </w:r>
      <w:proofErr w:type="spellEnd"/>
      <w:r>
        <w:rPr>
          <w:sz w:val="22"/>
          <w:szCs w:val="22"/>
          <w:lang w:eastAsia="lt-LT"/>
        </w:rPr>
        <w:t xml:space="preserve"> socialinė darbuotoja</w:t>
      </w:r>
      <w:r>
        <w:rPr>
          <w:sz w:val="22"/>
          <w:szCs w:val="22"/>
          <w:lang w:eastAsia="lt-LT"/>
        </w:rPr>
        <w:tab/>
      </w:r>
      <w:r>
        <w:rPr>
          <w:sz w:val="22"/>
          <w:szCs w:val="22"/>
          <w:lang w:eastAsia="lt-LT"/>
        </w:rPr>
        <w:tab/>
      </w:r>
      <w:r>
        <w:rPr>
          <w:sz w:val="22"/>
          <w:szCs w:val="22"/>
          <w:lang w:eastAsia="lt-LT"/>
        </w:rPr>
        <w:tab/>
      </w:r>
      <w:r>
        <w:rPr>
          <w:sz w:val="22"/>
          <w:szCs w:val="22"/>
          <w:lang w:eastAsia="lt-LT"/>
        </w:rPr>
        <w:tab/>
      </w:r>
    </w:p>
    <w:p w:rsidR="00332ED2" w:rsidRDefault="009E560C" w:rsidP="00332ED2">
      <w:pPr>
        <w:autoSpaceDE w:val="0"/>
        <w:autoSpaceDN w:val="0"/>
        <w:adjustRightInd w:val="0"/>
        <w:ind w:left="1296" w:firstLine="1296"/>
        <w:rPr>
          <w:sz w:val="22"/>
          <w:szCs w:val="22"/>
          <w:lang w:eastAsia="lt-LT"/>
        </w:rPr>
      </w:pPr>
      <w:r>
        <w:rPr>
          <w:sz w:val="22"/>
          <w:szCs w:val="22"/>
          <w:lang w:eastAsia="lt-LT"/>
        </w:rPr>
        <w:t xml:space="preserve">Normantas </w:t>
      </w:r>
      <w:proofErr w:type="spellStart"/>
      <w:r>
        <w:rPr>
          <w:sz w:val="22"/>
          <w:szCs w:val="22"/>
          <w:lang w:eastAsia="lt-LT"/>
        </w:rPr>
        <w:t>Stefanovičius</w:t>
      </w:r>
      <w:proofErr w:type="spellEnd"/>
      <w:r w:rsidR="00332ED2">
        <w:rPr>
          <w:sz w:val="22"/>
          <w:szCs w:val="22"/>
          <w:lang w:eastAsia="lt-LT"/>
        </w:rPr>
        <w:t>, socialin</w:t>
      </w:r>
      <w:r>
        <w:rPr>
          <w:sz w:val="22"/>
          <w:szCs w:val="22"/>
          <w:lang w:eastAsia="lt-LT"/>
        </w:rPr>
        <w:t>is</w:t>
      </w:r>
      <w:r w:rsidR="00332ED2">
        <w:rPr>
          <w:sz w:val="22"/>
          <w:szCs w:val="22"/>
          <w:lang w:eastAsia="lt-LT"/>
        </w:rPr>
        <w:t xml:space="preserve"> darbuotoja</w:t>
      </w:r>
      <w:r>
        <w:rPr>
          <w:sz w:val="22"/>
          <w:szCs w:val="22"/>
          <w:lang w:eastAsia="lt-LT"/>
        </w:rPr>
        <w:t>s</w:t>
      </w:r>
      <w:bookmarkStart w:id="0" w:name="_GoBack"/>
      <w:bookmarkEnd w:id="0"/>
      <w:r w:rsidR="00332ED2">
        <w:rPr>
          <w:sz w:val="22"/>
          <w:szCs w:val="22"/>
          <w:lang w:eastAsia="lt-LT"/>
        </w:rPr>
        <w:t xml:space="preserve"> </w:t>
      </w:r>
    </w:p>
    <w:p w:rsidR="00271FE5" w:rsidRDefault="00332ED2" w:rsidP="00332ED2">
      <w:pPr>
        <w:autoSpaceDE w:val="0"/>
        <w:autoSpaceDN w:val="0"/>
        <w:adjustRightInd w:val="0"/>
      </w:pPr>
      <w:r>
        <w:rPr>
          <w:sz w:val="22"/>
          <w:szCs w:val="22"/>
          <w:lang w:eastAsia="lt-LT"/>
        </w:rPr>
        <w:t xml:space="preserve">           </w:t>
      </w:r>
      <w:r>
        <w:rPr>
          <w:sz w:val="22"/>
          <w:szCs w:val="22"/>
          <w:lang w:eastAsia="lt-LT"/>
        </w:rPr>
        <w:tab/>
      </w:r>
      <w:r>
        <w:rPr>
          <w:sz w:val="22"/>
          <w:szCs w:val="22"/>
          <w:lang w:eastAsia="lt-LT"/>
        </w:rPr>
        <w:tab/>
        <w:t xml:space="preserve">Edita </w:t>
      </w:r>
      <w:proofErr w:type="spellStart"/>
      <w:r>
        <w:rPr>
          <w:sz w:val="22"/>
          <w:szCs w:val="22"/>
          <w:lang w:eastAsia="lt-LT"/>
        </w:rPr>
        <w:t>Bazarauskienė</w:t>
      </w:r>
      <w:proofErr w:type="spellEnd"/>
      <w:r>
        <w:rPr>
          <w:sz w:val="22"/>
          <w:szCs w:val="22"/>
          <w:lang w:eastAsia="lt-LT"/>
        </w:rPr>
        <w:t xml:space="preserve">, vyriausioji  </w:t>
      </w:r>
      <w:r w:rsidR="003D4B83">
        <w:rPr>
          <w:sz w:val="22"/>
          <w:szCs w:val="22"/>
          <w:lang w:eastAsia="lt-LT"/>
        </w:rPr>
        <w:t>bendrosios praktikos slaugytoja</w:t>
      </w:r>
    </w:p>
    <w:sectPr w:rsidR="00271FE5">
      <w:headerReference w:type="even" r:id="rId11"/>
      <w:headerReference w:type="default" r:id="rId12"/>
      <w:footerReference w:type="even" r:id="rId13"/>
      <w:footerReference w:type="default" r:id="rId14"/>
      <w:headerReference w:type="first" r:id="rId15"/>
      <w:footerReference w:type="first" r:id="rId16"/>
      <w:pgSz w:w="16839" w:h="11907"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66" w:rsidRDefault="00FF7C66">
      <w:r>
        <w:separator/>
      </w:r>
    </w:p>
  </w:endnote>
  <w:endnote w:type="continuationSeparator" w:id="0">
    <w:p w:rsidR="00FF7C66" w:rsidRDefault="00FF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B" w:rsidRDefault="00613F1B">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B" w:rsidRDefault="00613F1B">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B" w:rsidRDefault="00613F1B">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66" w:rsidRDefault="00FF7C66">
      <w:r>
        <w:separator/>
      </w:r>
    </w:p>
  </w:footnote>
  <w:footnote w:type="continuationSeparator" w:id="0">
    <w:p w:rsidR="00FF7C66" w:rsidRDefault="00FF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B" w:rsidRDefault="00613F1B">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613F1B" w:rsidRDefault="00613F1B">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B" w:rsidRDefault="00613F1B">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B" w:rsidRDefault="00613F1B">
    <w:pPr>
      <w:tabs>
        <w:tab w:val="center" w:pos="4153"/>
        <w:tab w:val="right" w:pos="8306"/>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512F6"/>
    <w:multiLevelType w:val="hybridMultilevel"/>
    <w:tmpl w:val="4B707382"/>
    <w:lvl w:ilvl="0" w:tplc="04270001">
      <w:start w:val="1"/>
      <w:numFmt w:val="bullet"/>
      <w:lvlText w:val=""/>
      <w:lvlJc w:val="left"/>
      <w:pPr>
        <w:tabs>
          <w:tab w:val="num" w:pos="1440"/>
        </w:tabs>
        <w:ind w:left="1440" w:hanging="360"/>
      </w:pPr>
      <w:rPr>
        <w:rFonts w:ascii="Symbol" w:hAnsi="Symbol" w:hint="default"/>
      </w:rPr>
    </w:lvl>
    <w:lvl w:ilvl="1" w:tplc="04270003">
      <w:start w:val="1"/>
      <w:numFmt w:val="bullet"/>
      <w:lvlText w:val="o"/>
      <w:lvlJc w:val="left"/>
      <w:pPr>
        <w:tabs>
          <w:tab w:val="num" w:pos="2160"/>
        </w:tabs>
        <w:ind w:left="2160" w:hanging="360"/>
      </w:pPr>
      <w:rPr>
        <w:rFonts w:ascii="Courier New" w:hAnsi="Courier New" w:cs="Courier New" w:hint="default"/>
      </w:rPr>
    </w:lvl>
    <w:lvl w:ilvl="2" w:tplc="04270005">
      <w:start w:val="1"/>
      <w:numFmt w:val="bullet"/>
      <w:lvlText w:val=""/>
      <w:lvlJc w:val="left"/>
      <w:pPr>
        <w:tabs>
          <w:tab w:val="num" w:pos="2880"/>
        </w:tabs>
        <w:ind w:left="2880" w:hanging="360"/>
      </w:pPr>
      <w:rPr>
        <w:rFonts w:ascii="Wingdings" w:hAnsi="Wingdings" w:hint="default"/>
      </w:rPr>
    </w:lvl>
    <w:lvl w:ilvl="3" w:tplc="04270001">
      <w:start w:val="1"/>
      <w:numFmt w:val="bullet"/>
      <w:lvlText w:val=""/>
      <w:lvlJc w:val="left"/>
      <w:pPr>
        <w:tabs>
          <w:tab w:val="num" w:pos="3600"/>
        </w:tabs>
        <w:ind w:left="3600" w:hanging="360"/>
      </w:pPr>
      <w:rPr>
        <w:rFonts w:ascii="Symbol" w:hAnsi="Symbol" w:hint="default"/>
      </w:rPr>
    </w:lvl>
    <w:lvl w:ilvl="4" w:tplc="04270003">
      <w:start w:val="1"/>
      <w:numFmt w:val="bullet"/>
      <w:lvlText w:val="o"/>
      <w:lvlJc w:val="left"/>
      <w:pPr>
        <w:tabs>
          <w:tab w:val="num" w:pos="4320"/>
        </w:tabs>
        <w:ind w:left="4320" w:hanging="360"/>
      </w:pPr>
      <w:rPr>
        <w:rFonts w:ascii="Courier New" w:hAnsi="Courier New" w:cs="Courier New" w:hint="default"/>
      </w:rPr>
    </w:lvl>
    <w:lvl w:ilvl="5" w:tplc="04270005">
      <w:start w:val="1"/>
      <w:numFmt w:val="bullet"/>
      <w:lvlText w:val=""/>
      <w:lvlJc w:val="left"/>
      <w:pPr>
        <w:tabs>
          <w:tab w:val="num" w:pos="5040"/>
        </w:tabs>
        <w:ind w:left="5040" w:hanging="360"/>
      </w:pPr>
      <w:rPr>
        <w:rFonts w:ascii="Wingdings" w:hAnsi="Wingdings" w:hint="default"/>
      </w:rPr>
    </w:lvl>
    <w:lvl w:ilvl="6" w:tplc="04270001">
      <w:start w:val="1"/>
      <w:numFmt w:val="bullet"/>
      <w:lvlText w:val=""/>
      <w:lvlJc w:val="left"/>
      <w:pPr>
        <w:tabs>
          <w:tab w:val="num" w:pos="5760"/>
        </w:tabs>
        <w:ind w:left="5760" w:hanging="360"/>
      </w:pPr>
      <w:rPr>
        <w:rFonts w:ascii="Symbol" w:hAnsi="Symbol" w:hint="default"/>
      </w:rPr>
    </w:lvl>
    <w:lvl w:ilvl="7" w:tplc="04270003">
      <w:start w:val="1"/>
      <w:numFmt w:val="bullet"/>
      <w:lvlText w:val="o"/>
      <w:lvlJc w:val="left"/>
      <w:pPr>
        <w:tabs>
          <w:tab w:val="num" w:pos="6480"/>
        </w:tabs>
        <w:ind w:left="6480" w:hanging="360"/>
      </w:pPr>
      <w:rPr>
        <w:rFonts w:ascii="Courier New" w:hAnsi="Courier New" w:cs="Courier New" w:hint="default"/>
      </w:rPr>
    </w:lvl>
    <w:lvl w:ilvl="8" w:tplc="0427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296"/>
  <w:hyphenationZone w:val="396"/>
  <w:doNotHyphenateCaps/>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C6"/>
    <w:rsid w:val="00011107"/>
    <w:rsid w:val="00053EE1"/>
    <w:rsid w:val="0005785D"/>
    <w:rsid w:val="000628FD"/>
    <w:rsid w:val="00067107"/>
    <w:rsid w:val="000F0D2A"/>
    <w:rsid w:val="00147257"/>
    <w:rsid w:val="00171DF2"/>
    <w:rsid w:val="00175F95"/>
    <w:rsid w:val="0018303D"/>
    <w:rsid w:val="00183B70"/>
    <w:rsid w:val="00183D6C"/>
    <w:rsid w:val="00187D1D"/>
    <w:rsid w:val="0019315D"/>
    <w:rsid w:val="001979FE"/>
    <w:rsid w:val="00197A0C"/>
    <w:rsid w:val="001F4354"/>
    <w:rsid w:val="00271FE5"/>
    <w:rsid w:val="002723C8"/>
    <w:rsid w:val="002A3878"/>
    <w:rsid w:val="002A5209"/>
    <w:rsid w:val="002B162C"/>
    <w:rsid w:val="002D2A8C"/>
    <w:rsid w:val="002D432E"/>
    <w:rsid w:val="002F7274"/>
    <w:rsid w:val="00307C7D"/>
    <w:rsid w:val="00310E0A"/>
    <w:rsid w:val="00320D32"/>
    <w:rsid w:val="00327A56"/>
    <w:rsid w:val="00331048"/>
    <w:rsid w:val="00332ED2"/>
    <w:rsid w:val="00375A3E"/>
    <w:rsid w:val="003814B3"/>
    <w:rsid w:val="00386838"/>
    <w:rsid w:val="003C1DE6"/>
    <w:rsid w:val="003D4B83"/>
    <w:rsid w:val="003D69D6"/>
    <w:rsid w:val="003E631A"/>
    <w:rsid w:val="0040694B"/>
    <w:rsid w:val="00427657"/>
    <w:rsid w:val="00431EC0"/>
    <w:rsid w:val="004514CA"/>
    <w:rsid w:val="00453E8E"/>
    <w:rsid w:val="00484B72"/>
    <w:rsid w:val="004D2C11"/>
    <w:rsid w:val="004D53C0"/>
    <w:rsid w:val="004E2454"/>
    <w:rsid w:val="004E4A51"/>
    <w:rsid w:val="004F0AEF"/>
    <w:rsid w:val="0050532E"/>
    <w:rsid w:val="00505F56"/>
    <w:rsid w:val="00514C8B"/>
    <w:rsid w:val="00515DC1"/>
    <w:rsid w:val="005245CA"/>
    <w:rsid w:val="00540408"/>
    <w:rsid w:val="00546DC6"/>
    <w:rsid w:val="005B47EA"/>
    <w:rsid w:val="005F016C"/>
    <w:rsid w:val="00610365"/>
    <w:rsid w:val="00613130"/>
    <w:rsid w:val="00613F1B"/>
    <w:rsid w:val="006432C4"/>
    <w:rsid w:val="00651A61"/>
    <w:rsid w:val="00651E89"/>
    <w:rsid w:val="006642B1"/>
    <w:rsid w:val="00745DE3"/>
    <w:rsid w:val="007533D1"/>
    <w:rsid w:val="00756A42"/>
    <w:rsid w:val="007722CB"/>
    <w:rsid w:val="007C07D8"/>
    <w:rsid w:val="007D789A"/>
    <w:rsid w:val="008207A7"/>
    <w:rsid w:val="00832A5D"/>
    <w:rsid w:val="0084440D"/>
    <w:rsid w:val="00864B5F"/>
    <w:rsid w:val="0088343C"/>
    <w:rsid w:val="008A5F19"/>
    <w:rsid w:val="008A7810"/>
    <w:rsid w:val="008E34AF"/>
    <w:rsid w:val="008F480A"/>
    <w:rsid w:val="00900DA5"/>
    <w:rsid w:val="00900E65"/>
    <w:rsid w:val="009102C7"/>
    <w:rsid w:val="009168D5"/>
    <w:rsid w:val="00916A5B"/>
    <w:rsid w:val="009324BC"/>
    <w:rsid w:val="009416AB"/>
    <w:rsid w:val="00942C3D"/>
    <w:rsid w:val="00945E6E"/>
    <w:rsid w:val="009575BE"/>
    <w:rsid w:val="00965E9D"/>
    <w:rsid w:val="00985527"/>
    <w:rsid w:val="00987541"/>
    <w:rsid w:val="009D6AE1"/>
    <w:rsid w:val="009E560C"/>
    <w:rsid w:val="009F3EF3"/>
    <w:rsid w:val="009F51F7"/>
    <w:rsid w:val="00A2564B"/>
    <w:rsid w:val="00A72AE7"/>
    <w:rsid w:val="00AD7E97"/>
    <w:rsid w:val="00AF79A2"/>
    <w:rsid w:val="00B45ED2"/>
    <w:rsid w:val="00B47F2C"/>
    <w:rsid w:val="00B83E3E"/>
    <w:rsid w:val="00BA6234"/>
    <w:rsid w:val="00BD1B65"/>
    <w:rsid w:val="00BE6E41"/>
    <w:rsid w:val="00BF2E16"/>
    <w:rsid w:val="00C0651F"/>
    <w:rsid w:val="00C130E8"/>
    <w:rsid w:val="00C14D31"/>
    <w:rsid w:val="00C37089"/>
    <w:rsid w:val="00C43065"/>
    <w:rsid w:val="00C46970"/>
    <w:rsid w:val="00C61513"/>
    <w:rsid w:val="00C737BD"/>
    <w:rsid w:val="00C84F2A"/>
    <w:rsid w:val="00C86324"/>
    <w:rsid w:val="00C873C6"/>
    <w:rsid w:val="00CA5960"/>
    <w:rsid w:val="00CC377D"/>
    <w:rsid w:val="00CD4A9D"/>
    <w:rsid w:val="00CE31DE"/>
    <w:rsid w:val="00D064F3"/>
    <w:rsid w:val="00D42A0B"/>
    <w:rsid w:val="00D616F5"/>
    <w:rsid w:val="00D6680B"/>
    <w:rsid w:val="00D738D0"/>
    <w:rsid w:val="00D9038D"/>
    <w:rsid w:val="00D96D40"/>
    <w:rsid w:val="00DA3612"/>
    <w:rsid w:val="00DB6ADE"/>
    <w:rsid w:val="00DD6369"/>
    <w:rsid w:val="00DE6E04"/>
    <w:rsid w:val="00E11FCF"/>
    <w:rsid w:val="00E17608"/>
    <w:rsid w:val="00E328A4"/>
    <w:rsid w:val="00E34EC8"/>
    <w:rsid w:val="00E81955"/>
    <w:rsid w:val="00E8610C"/>
    <w:rsid w:val="00E90192"/>
    <w:rsid w:val="00F308BF"/>
    <w:rsid w:val="00F3758E"/>
    <w:rsid w:val="00F413FF"/>
    <w:rsid w:val="00F51013"/>
    <w:rsid w:val="00F902AE"/>
    <w:rsid w:val="00F97FCF"/>
    <w:rsid w:val="00FB11D0"/>
    <w:rsid w:val="00FC0189"/>
    <w:rsid w:val="00FD51F5"/>
    <w:rsid w:val="00FF7C6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ListParagraph">
    <w:name w:val="List Paragraph"/>
    <w:basedOn w:val="Normal"/>
    <w:pPr>
      <w:ind w:left="720"/>
      <w:contextualSpacing/>
    </w:pPr>
  </w:style>
  <w:style w:type="paragraph" w:customStyle="1" w:styleId="Default">
    <w:name w:val="Default"/>
    <w:rsid w:val="0018303D"/>
    <w:pPr>
      <w:autoSpaceDE w:val="0"/>
      <w:autoSpaceDN w:val="0"/>
      <w:adjustRightInd w:val="0"/>
    </w:pPr>
    <w:rPr>
      <w:color w:val="000000"/>
      <w:szCs w:val="24"/>
      <w:lang w:eastAsia="lt-LT"/>
    </w:rPr>
  </w:style>
  <w:style w:type="character" w:styleId="Hyperlink">
    <w:name w:val="Hyperlink"/>
    <w:rsid w:val="009F51F7"/>
    <w:rPr>
      <w:color w:val="0000FF"/>
      <w:u w:val="single"/>
    </w:rPr>
  </w:style>
  <w:style w:type="paragraph" w:customStyle="1" w:styleId="Patvirtinta">
    <w:name w:val="Patvirtinta"/>
    <w:rsid w:val="009F51F7"/>
    <w:pPr>
      <w:tabs>
        <w:tab w:val="left" w:pos="1304"/>
        <w:tab w:val="left" w:pos="1457"/>
        <w:tab w:val="left" w:pos="1604"/>
        <w:tab w:val="left" w:pos="1757"/>
      </w:tabs>
      <w:autoSpaceDE w:val="0"/>
      <w:autoSpaceDN w:val="0"/>
      <w:adjustRightInd w:val="0"/>
      <w:ind w:left="5953"/>
    </w:pPr>
    <w:rPr>
      <w:rFonts w:ascii="TimesLT" w:hAnsi="TimesLT"/>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ListParagraph">
    <w:name w:val="List Paragraph"/>
    <w:basedOn w:val="Normal"/>
    <w:pPr>
      <w:ind w:left="720"/>
      <w:contextualSpacing/>
    </w:pPr>
  </w:style>
  <w:style w:type="paragraph" w:customStyle="1" w:styleId="Default">
    <w:name w:val="Default"/>
    <w:rsid w:val="0018303D"/>
    <w:pPr>
      <w:autoSpaceDE w:val="0"/>
      <w:autoSpaceDN w:val="0"/>
      <w:adjustRightInd w:val="0"/>
    </w:pPr>
    <w:rPr>
      <w:color w:val="000000"/>
      <w:szCs w:val="24"/>
      <w:lang w:eastAsia="lt-LT"/>
    </w:rPr>
  </w:style>
  <w:style w:type="character" w:styleId="Hyperlink">
    <w:name w:val="Hyperlink"/>
    <w:rsid w:val="009F51F7"/>
    <w:rPr>
      <w:color w:val="0000FF"/>
      <w:u w:val="single"/>
    </w:rPr>
  </w:style>
  <w:style w:type="paragraph" w:customStyle="1" w:styleId="Patvirtinta">
    <w:name w:val="Patvirtinta"/>
    <w:rsid w:val="009F51F7"/>
    <w:pPr>
      <w:tabs>
        <w:tab w:val="left" w:pos="1304"/>
        <w:tab w:val="left" w:pos="1457"/>
        <w:tab w:val="left" w:pos="1604"/>
        <w:tab w:val="left" w:pos="1757"/>
      </w:tabs>
      <w:autoSpaceDE w:val="0"/>
      <w:autoSpaceDN w:val="0"/>
      <w:adjustRightInd w:val="0"/>
      <w:ind w:left="5953"/>
    </w:pPr>
    <w:rPr>
      <w:rFonts w:ascii="TimesLT" w:hAnsi="TimesLT"/>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5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valakampiuspn.lt" TargetMode="External"/><Relationship Id="rId4" Type="http://schemas.microsoft.com/office/2007/relationships/stylesWithEffects" Target="stylesWithEffects.xml"/><Relationship Id="rId9" Type="http://schemas.openxmlformats.org/officeDocument/2006/relationships/hyperlink" Target="http://www.valakampiuspn.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784D07A-E889-4E16-83A9-8A26357C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56694</Words>
  <Characters>32316</Characters>
  <Application>Microsoft Office Word</Application>
  <DocSecurity>0</DocSecurity>
  <Lines>269</Lines>
  <Paragraphs>177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SOCIALINĖS APSAUGOS IR DARBO MINISTRAS</vt:lpstr>
      <vt:lpstr>LIETUVOS RESPUBLIKOS SOCIALINĖS APSAUGOS IR DARBO MINISTRAS</vt:lpstr>
    </vt:vector>
  </TitlesOfParts>
  <Company>Hewlett-Packard Company</Company>
  <LinksUpToDate>false</LinksUpToDate>
  <CharactersWithSpaces>88833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SOCIALINĖS APSAUGOS IR DARBO MINISTRAS</dc:title>
  <dc:creator>Rima</dc:creator>
  <cp:lastModifiedBy>Virginija</cp:lastModifiedBy>
  <cp:revision>7</cp:revision>
  <cp:lastPrinted>2020-01-03T08:38:00Z</cp:lastPrinted>
  <dcterms:created xsi:type="dcterms:W3CDTF">2020-01-03T05:31:00Z</dcterms:created>
  <dcterms:modified xsi:type="dcterms:W3CDTF">2020-01-03T08:38:00Z</dcterms:modified>
</cp:coreProperties>
</file>