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2D5C8" w14:textId="77777777" w:rsidR="0043468D" w:rsidRDefault="0043468D" w:rsidP="006D1A4E">
      <w:pPr>
        <w:ind w:firstLine="709"/>
        <w:rPr>
          <w:rFonts w:asciiTheme="majorHAnsi" w:hAnsiTheme="majorHAnsi"/>
          <w:sz w:val="24"/>
        </w:rPr>
      </w:pPr>
    </w:p>
    <w:p w14:paraId="37616DD6" w14:textId="77777777" w:rsidR="00C30690" w:rsidRDefault="00C30690" w:rsidP="00C30690">
      <w:pPr>
        <w:ind w:left="510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PATVIRTINTA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2FBF6BB5" w14:textId="77777777" w:rsidR="00C30690" w:rsidRDefault="00C30690" w:rsidP="00C30690">
      <w:pPr>
        <w:tabs>
          <w:tab w:val="right" w:leader="underscore" w:pos="8640"/>
        </w:tabs>
        <w:ind w:left="5103" w:right="-8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Biudžetinės įstaigos </w:t>
      </w:r>
    </w:p>
    <w:p w14:paraId="5D93C4BC" w14:textId="77777777" w:rsidR="00C30690" w:rsidRDefault="00C30690" w:rsidP="00C30690">
      <w:pPr>
        <w:tabs>
          <w:tab w:val="right" w:leader="underscore" w:pos="8640"/>
        </w:tabs>
        <w:ind w:left="5103" w:right="-8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Valakampių socialinių paslaugų namų  </w:t>
      </w:r>
    </w:p>
    <w:p w14:paraId="08EF532A" w14:textId="77777777" w:rsidR="00C30690" w:rsidRDefault="00C30690" w:rsidP="00C30690">
      <w:pPr>
        <w:tabs>
          <w:tab w:val="right" w:leader="underscore" w:pos="8640"/>
        </w:tabs>
        <w:ind w:left="510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Direktorės Viktorijos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Grežėnienės</w:t>
      </w:r>
      <w:proofErr w:type="spellEnd"/>
    </w:p>
    <w:p w14:paraId="60563731" w14:textId="77777777" w:rsidR="00C30690" w:rsidRDefault="00C30690" w:rsidP="00C30690">
      <w:pPr>
        <w:pStyle w:val="Patvirtinta"/>
        <w:ind w:left="5103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>2019 m. lapkričio 26 d. įsakymu Nr. V- 100 / 2</w:t>
      </w:r>
    </w:p>
    <w:p w14:paraId="301F3030" w14:textId="77777777" w:rsidR="00A32DC6" w:rsidRDefault="00A32DC6" w:rsidP="00A32DC6">
      <w:pPr>
        <w:autoSpaceDE w:val="0"/>
        <w:autoSpaceDN w:val="0"/>
        <w:adjustRightInd w:val="0"/>
        <w:ind w:left="1418" w:hanging="69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78873B6" w14:textId="77777777" w:rsidR="00A32DC6" w:rsidRDefault="00A32DC6" w:rsidP="00A32DC6">
      <w:pPr>
        <w:autoSpaceDE w:val="0"/>
        <w:autoSpaceDN w:val="0"/>
        <w:adjustRightInd w:val="0"/>
        <w:ind w:left="1418" w:hanging="69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8CBD188" w14:textId="77777777" w:rsidR="00A32DC6" w:rsidRDefault="00A32DC6" w:rsidP="00A32DC6">
      <w:pPr>
        <w:autoSpaceDE w:val="0"/>
        <w:autoSpaceDN w:val="0"/>
        <w:adjustRightInd w:val="0"/>
        <w:ind w:left="1418" w:hanging="698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406E10F" w14:textId="77777777" w:rsidR="00A32DC6" w:rsidRDefault="00A32DC6" w:rsidP="00A32DC6">
      <w:pPr>
        <w:autoSpaceDE w:val="0"/>
        <w:autoSpaceDN w:val="0"/>
        <w:adjustRightInd w:val="0"/>
        <w:ind w:left="1418" w:hanging="698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BIUDŽETINĖS ĮSTAIGOS VALAKAMPIŲ SOCIALINIŲ PASLAUGŲ NAMŲ </w:t>
      </w:r>
    </w:p>
    <w:p w14:paraId="271DD3FB" w14:textId="13E77D62" w:rsidR="00A8185C" w:rsidRPr="00A8185C" w:rsidRDefault="00A8185C" w:rsidP="00A8185C">
      <w:pPr>
        <w:tabs>
          <w:tab w:val="left" w:pos="567"/>
        </w:tabs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8185C">
        <w:rPr>
          <w:rFonts w:asciiTheme="majorBidi" w:hAnsiTheme="majorBidi" w:cstheme="majorBidi"/>
          <w:b/>
          <w:bCs/>
          <w:sz w:val="24"/>
          <w:szCs w:val="24"/>
        </w:rPr>
        <w:t xml:space="preserve">DIENOS CENTRO ,,VERSMĖ“ </w:t>
      </w:r>
      <w:bookmarkStart w:id="0" w:name="_GoBack"/>
      <w:bookmarkEnd w:id="0"/>
      <w:r w:rsidRPr="00A8185C">
        <w:rPr>
          <w:rFonts w:asciiTheme="majorBidi" w:hAnsiTheme="majorBidi" w:cstheme="majorBidi"/>
          <w:b/>
          <w:bCs/>
          <w:sz w:val="24"/>
          <w:szCs w:val="24"/>
        </w:rPr>
        <w:t>LANKYTOJŲ APKLAUSOS REZULTATAI</w:t>
      </w:r>
    </w:p>
    <w:p w14:paraId="21BA63CD" w14:textId="77777777" w:rsidR="00A8185C" w:rsidRDefault="00A8185C" w:rsidP="006D1A4E">
      <w:pPr>
        <w:tabs>
          <w:tab w:val="left" w:pos="567"/>
        </w:tabs>
        <w:ind w:firstLine="709"/>
        <w:rPr>
          <w:rFonts w:asciiTheme="majorHAnsi" w:hAnsiTheme="majorHAnsi"/>
          <w:sz w:val="24"/>
          <w:szCs w:val="24"/>
        </w:rPr>
      </w:pPr>
    </w:p>
    <w:p w14:paraId="3854C5E2" w14:textId="1705BB08" w:rsidR="006D1A4E" w:rsidRPr="00595D71" w:rsidRDefault="006D1A4E" w:rsidP="00595D71">
      <w:pPr>
        <w:tabs>
          <w:tab w:val="left" w:pos="567"/>
        </w:tabs>
        <w:spacing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 w:rsidRPr="00595D71">
        <w:rPr>
          <w:rFonts w:asciiTheme="majorBidi" w:hAnsiTheme="majorBidi" w:cstheme="majorBidi"/>
          <w:sz w:val="24"/>
          <w:szCs w:val="24"/>
        </w:rPr>
        <w:t>Dienos centre „Versmė“,</w:t>
      </w:r>
      <w:r w:rsidRPr="00595D7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95D71">
        <w:rPr>
          <w:rFonts w:asciiTheme="majorBidi" w:hAnsiTheme="majorBidi" w:cstheme="majorBidi"/>
          <w:sz w:val="24"/>
          <w:szCs w:val="24"/>
        </w:rPr>
        <w:t xml:space="preserve">kuris teikia informavimo, konsultavimo, tarpininkavimo ir atstovavimo, sociokultūrines, socialinių įgūdžių ugdymo ir palaikymo bei kitas paslaugas psichikos negalią turintiems asmenims, buvo apklausti </w:t>
      </w:r>
      <w:r w:rsidR="00595D71" w:rsidRPr="00595D71">
        <w:rPr>
          <w:rFonts w:asciiTheme="majorBidi" w:hAnsiTheme="majorBidi" w:cstheme="majorBidi"/>
          <w:sz w:val="24"/>
          <w:szCs w:val="24"/>
        </w:rPr>
        <w:t>59</w:t>
      </w:r>
      <w:r w:rsidRPr="00595D71">
        <w:rPr>
          <w:rFonts w:asciiTheme="majorBidi" w:hAnsiTheme="majorBidi" w:cstheme="majorBidi"/>
          <w:sz w:val="24"/>
          <w:szCs w:val="24"/>
        </w:rPr>
        <w:t xml:space="preserve"> paslaugų gavėjai.</w:t>
      </w:r>
      <w:r w:rsidR="00595D71">
        <w:rPr>
          <w:rFonts w:asciiTheme="majorBidi" w:hAnsiTheme="majorBidi" w:cstheme="majorBidi"/>
          <w:sz w:val="24"/>
          <w:szCs w:val="24"/>
        </w:rPr>
        <w:t xml:space="preserve"> </w:t>
      </w:r>
      <w:r w:rsidRPr="00595D71">
        <w:rPr>
          <w:rFonts w:asciiTheme="majorBidi" w:hAnsiTheme="majorBidi" w:cstheme="majorBidi"/>
          <w:sz w:val="24"/>
        </w:rPr>
        <w:t>Apklaustųjų amžius 2</w:t>
      </w:r>
      <w:r w:rsidR="00595D71">
        <w:rPr>
          <w:rFonts w:asciiTheme="majorBidi" w:hAnsiTheme="majorBidi" w:cstheme="majorBidi"/>
          <w:sz w:val="24"/>
        </w:rPr>
        <w:t xml:space="preserve">3 </w:t>
      </w:r>
      <w:r w:rsidRPr="00595D71">
        <w:rPr>
          <w:rFonts w:asciiTheme="majorBidi" w:hAnsiTheme="majorBidi" w:cstheme="majorBidi"/>
          <w:sz w:val="24"/>
        </w:rPr>
        <w:t>-</w:t>
      </w:r>
      <w:r w:rsidR="00595D71">
        <w:rPr>
          <w:rFonts w:asciiTheme="majorBidi" w:hAnsiTheme="majorBidi" w:cstheme="majorBidi"/>
          <w:sz w:val="24"/>
        </w:rPr>
        <w:t xml:space="preserve"> </w:t>
      </w:r>
      <w:r w:rsidRPr="00595D71">
        <w:rPr>
          <w:rFonts w:asciiTheme="majorBidi" w:hAnsiTheme="majorBidi" w:cstheme="majorBidi"/>
          <w:sz w:val="24"/>
        </w:rPr>
        <w:t>8</w:t>
      </w:r>
      <w:r w:rsidR="00595D71" w:rsidRPr="00595D71">
        <w:rPr>
          <w:rFonts w:asciiTheme="majorBidi" w:hAnsiTheme="majorBidi" w:cstheme="majorBidi"/>
          <w:sz w:val="24"/>
        </w:rPr>
        <w:t>8</w:t>
      </w:r>
      <w:r w:rsidRPr="00595D71">
        <w:rPr>
          <w:rFonts w:asciiTheme="majorBidi" w:hAnsiTheme="majorBidi" w:cstheme="majorBidi"/>
          <w:sz w:val="24"/>
        </w:rPr>
        <w:t xml:space="preserve"> metai, buvo apklausta 1</w:t>
      </w:r>
      <w:r w:rsidR="00595D71" w:rsidRPr="00595D71">
        <w:rPr>
          <w:rFonts w:asciiTheme="majorBidi" w:hAnsiTheme="majorBidi" w:cstheme="majorBidi"/>
          <w:sz w:val="24"/>
        </w:rPr>
        <w:t>6</w:t>
      </w:r>
      <w:r w:rsidRPr="00595D71">
        <w:rPr>
          <w:rFonts w:asciiTheme="majorBidi" w:hAnsiTheme="majorBidi" w:cstheme="majorBidi"/>
          <w:sz w:val="24"/>
        </w:rPr>
        <w:t xml:space="preserve"> vyrų ir </w:t>
      </w:r>
      <w:r w:rsidR="00595D71" w:rsidRPr="00595D71">
        <w:rPr>
          <w:rFonts w:asciiTheme="majorBidi" w:hAnsiTheme="majorBidi" w:cstheme="majorBidi"/>
          <w:sz w:val="24"/>
        </w:rPr>
        <w:t>43</w:t>
      </w:r>
      <w:r w:rsidRPr="00595D71">
        <w:rPr>
          <w:rFonts w:asciiTheme="majorBidi" w:hAnsiTheme="majorBidi" w:cstheme="majorBidi"/>
          <w:sz w:val="24"/>
        </w:rPr>
        <w:t xml:space="preserve"> moterys.</w:t>
      </w:r>
    </w:p>
    <w:p w14:paraId="1C8ED722" w14:textId="77777777" w:rsidR="009F407E" w:rsidRDefault="009F407E" w:rsidP="006D1A4E">
      <w:pPr>
        <w:rPr>
          <w:rFonts w:asciiTheme="majorHAnsi" w:hAnsiTheme="majorHAnsi"/>
          <w:sz w:val="24"/>
        </w:rPr>
      </w:pPr>
      <w:r w:rsidRPr="001C4948">
        <w:rPr>
          <w:rFonts w:asciiTheme="majorHAnsi" w:hAnsiTheme="majorHAnsi"/>
          <w:noProof/>
          <w:sz w:val="24"/>
          <w:lang w:eastAsia="lt-LT"/>
        </w:rPr>
        <w:drawing>
          <wp:anchor distT="0" distB="0" distL="114300" distR="114300" simplePos="0" relativeHeight="251658240" behindDoc="0" locked="0" layoutInCell="1" allowOverlap="1" wp14:anchorId="484890DD" wp14:editId="5536D0B8">
            <wp:simplePos x="1076325" y="2400300"/>
            <wp:positionH relativeFrom="margin">
              <wp:align>left</wp:align>
            </wp:positionH>
            <wp:positionV relativeFrom="paragraph">
              <wp:align>top</wp:align>
            </wp:positionV>
            <wp:extent cx="2609850" cy="1743075"/>
            <wp:effectExtent l="0" t="0" r="0" b="9525"/>
            <wp:wrapSquare wrapText="bothSides"/>
            <wp:docPr id="72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7F7BB" w14:textId="77777777" w:rsidR="006D1A4E" w:rsidRDefault="009F407E" w:rsidP="009F407E">
      <w:pPr>
        <w:spacing w:line="360" w:lineRule="auto"/>
        <w:rPr>
          <w:rFonts w:asciiTheme="majorBidi" w:hAnsiTheme="majorBidi" w:cstheme="majorBidi"/>
          <w:sz w:val="24"/>
        </w:rPr>
      </w:pPr>
      <w:r w:rsidRPr="009F407E">
        <w:rPr>
          <w:rFonts w:asciiTheme="majorBidi" w:hAnsiTheme="majorBidi" w:cstheme="majorBidi"/>
          <w:sz w:val="24"/>
        </w:rPr>
        <w:t>Daugiausia paslaugų gavėjų nurodė, kad apie paslaugas sužinojo iš socialinių darbuotojų, dirbančių dienos centruose, kuriuose lankosi (57,4 %), iš pažįstamų asmenų (36,2  %), iš medikų (3,2 %), iš kitų šaltinių (3,2 %), tai yra iš šeimos narių, informacinių stendų, pranešimų ligoninėse</w:t>
      </w:r>
      <w:r>
        <w:rPr>
          <w:rFonts w:asciiTheme="majorBidi" w:hAnsiTheme="majorBidi" w:cstheme="majorBidi"/>
          <w:sz w:val="24"/>
        </w:rPr>
        <w:t xml:space="preserve"> ir pan.</w:t>
      </w:r>
      <w:r w:rsidRPr="009F407E">
        <w:rPr>
          <w:rFonts w:asciiTheme="majorBidi" w:hAnsiTheme="majorBidi" w:cstheme="majorBidi"/>
          <w:sz w:val="24"/>
        </w:rPr>
        <w:t xml:space="preserve"> </w:t>
      </w:r>
    </w:p>
    <w:p w14:paraId="0FEF7DB9" w14:textId="77777777" w:rsidR="009F407E" w:rsidRDefault="009F407E" w:rsidP="009F407E">
      <w:pPr>
        <w:rPr>
          <w:rFonts w:asciiTheme="majorBidi" w:hAnsiTheme="majorBidi" w:cstheme="majorBidi"/>
          <w:sz w:val="24"/>
        </w:rPr>
      </w:pPr>
    </w:p>
    <w:p w14:paraId="15D0D346" w14:textId="7831424F" w:rsidR="009F407E" w:rsidRPr="005123A5" w:rsidRDefault="009F407E" w:rsidP="005123A5">
      <w:pPr>
        <w:spacing w:line="360" w:lineRule="auto"/>
        <w:rPr>
          <w:rFonts w:asciiTheme="majorBidi" w:hAnsiTheme="majorBidi" w:cstheme="majorBidi"/>
          <w:sz w:val="24"/>
        </w:rPr>
      </w:pPr>
      <w:r w:rsidRPr="005123A5">
        <w:rPr>
          <w:rFonts w:asciiTheme="majorBidi" w:hAnsiTheme="majorBidi" w:cstheme="majorBidi"/>
          <w:sz w:val="24"/>
        </w:rPr>
        <w:t>Paslaugų gavėjai linkę darbuotojų darbą vertinti teigiamai. Paslaugų gavėjų teigimu, darbuotojai skiria jiems pakankamai laiko (</w:t>
      </w:r>
      <w:r w:rsidR="005123A5" w:rsidRPr="005123A5">
        <w:rPr>
          <w:rFonts w:asciiTheme="majorBidi" w:hAnsiTheme="majorBidi" w:cstheme="majorBidi"/>
          <w:sz w:val="24"/>
        </w:rPr>
        <w:t>100</w:t>
      </w:r>
      <w:r w:rsidRPr="005123A5">
        <w:rPr>
          <w:rFonts w:asciiTheme="majorBidi" w:hAnsiTheme="majorBidi" w:cstheme="majorBidi"/>
          <w:sz w:val="24"/>
        </w:rPr>
        <w:t xml:space="preserve"> %), atsiradus nenumatytoms aplinkybėms ar iškilus problemoms operatyviai imasi jas spręsti (</w:t>
      </w:r>
      <w:r w:rsidR="005123A5" w:rsidRPr="005123A5">
        <w:rPr>
          <w:rFonts w:asciiTheme="majorBidi" w:hAnsiTheme="majorBidi" w:cstheme="majorBidi"/>
          <w:sz w:val="24"/>
        </w:rPr>
        <w:t>96,6</w:t>
      </w:r>
      <w:r w:rsidRPr="005123A5">
        <w:rPr>
          <w:rFonts w:asciiTheme="majorBidi" w:hAnsiTheme="majorBidi" w:cstheme="majorBidi"/>
          <w:sz w:val="24"/>
        </w:rPr>
        <w:t xml:space="preserve"> %) ir sėkmingai jas sprendžia (</w:t>
      </w:r>
      <w:r w:rsidR="005123A5" w:rsidRPr="005123A5">
        <w:rPr>
          <w:rFonts w:asciiTheme="majorBidi" w:hAnsiTheme="majorBidi" w:cstheme="majorBidi"/>
          <w:sz w:val="24"/>
        </w:rPr>
        <w:t>98,3</w:t>
      </w:r>
      <w:r w:rsidRPr="005123A5">
        <w:rPr>
          <w:rFonts w:asciiTheme="majorBidi" w:hAnsiTheme="majorBidi" w:cstheme="majorBidi"/>
          <w:sz w:val="24"/>
        </w:rPr>
        <w:t xml:space="preserve"> %), taip pat atsižvelgia į jų pasiūlymus (skundus) (</w:t>
      </w:r>
      <w:r w:rsidR="005123A5" w:rsidRPr="005123A5">
        <w:rPr>
          <w:rFonts w:asciiTheme="majorBidi" w:hAnsiTheme="majorBidi" w:cstheme="majorBidi"/>
          <w:sz w:val="24"/>
        </w:rPr>
        <w:t>91,5</w:t>
      </w:r>
      <w:r w:rsidRPr="005123A5">
        <w:rPr>
          <w:rFonts w:asciiTheme="majorBidi" w:hAnsiTheme="majorBidi" w:cstheme="majorBidi"/>
          <w:sz w:val="24"/>
        </w:rPr>
        <w:t xml:space="preserve"> %). Paslaugų gavėjai nurodo, kad darbuotojų aptarnavimas pagarbus ir malonus (100 %), o pateikiama informacija apie paslaugų teikimą yra tiksli ir teisinga (100 %).</w:t>
      </w:r>
    </w:p>
    <w:p w14:paraId="0745D8BC" w14:textId="5796F52A" w:rsidR="009F407E" w:rsidRPr="005123A5" w:rsidRDefault="009F407E" w:rsidP="005123A5">
      <w:pPr>
        <w:spacing w:line="360" w:lineRule="auto"/>
        <w:ind w:firstLine="709"/>
        <w:rPr>
          <w:rFonts w:asciiTheme="majorBidi" w:hAnsiTheme="majorBidi" w:cstheme="majorBidi"/>
          <w:sz w:val="24"/>
        </w:rPr>
      </w:pPr>
      <w:r w:rsidRPr="005123A5">
        <w:rPr>
          <w:rFonts w:asciiTheme="majorBidi" w:hAnsiTheme="majorBidi" w:cstheme="majorBidi"/>
          <w:sz w:val="24"/>
        </w:rPr>
        <w:t>Didžioji dauguma paslaugų gavėjų (</w:t>
      </w:r>
      <w:r w:rsidR="005123A5" w:rsidRPr="005123A5">
        <w:rPr>
          <w:rFonts w:asciiTheme="majorBidi" w:hAnsiTheme="majorBidi" w:cstheme="majorBidi"/>
          <w:sz w:val="24"/>
        </w:rPr>
        <w:t>96,6</w:t>
      </w:r>
      <w:r w:rsidRPr="005123A5">
        <w:rPr>
          <w:rFonts w:asciiTheme="majorBidi" w:hAnsiTheme="majorBidi" w:cstheme="majorBidi"/>
          <w:sz w:val="24"/>
        </w:rPr>
        <w:t xml:space="preserve"> %) linkę pasitikėti darbuotojais, todėl galima daryti prielaidą, kad darbuotojai sukuria pasitikėjimu ir supratingumu grįstą atmosferą, kas skatina asmenis kreiptis pagalbos, išsipasakoti, nuolat lankytis dienos centre. </w:t>
      </w:r>
      <w:r w:rsidR="005123A5" w:rsidRPr="005123A5">
        <w:rPr>
          <w:rFonts w:asciiTheme="majorBidi" w:hAnsiTheme="majorBidi" w:cstheme="majorBidi"/>
          <w:sz w:val="24"/>
        </w:rPr>
        <w:t xml:space="preserve">3,4 </w:t>
      </w:r>
      <w:r w:rsidRPr="005123A5">
        <w:rPr>
          <w:rFonts w:asciiTheme="majorBidi" w:hAnsiTheme="majorBidi" w:cstheme="majorBidi"/>
          <w:sz w:val="24"/>
        </w:rPr>
        <w:t>%</w:t>
      </w:r>
      <w:r w:rsidR="005123A5" w:rsidRPr="005123A5">
        <w:rPr>
          <w:rFonts w:asciiTheme="majorBidi" w:hAnsiTheme="majorBidi" w:cstheme="majorBidi"/>
          <w:sz w:val="24"/>
        </w:rPr>
        <w:t xml:space="preserve"> nurodo, kad </w:t>
      </w:r>
      <w:r w:rsidRPr="005123A5">
        <w:rPr>
          <w:rFonts w:asciiTheme="majorBidi" w:hAnsiTheme="majorBidi" w:cstheme="majorBidi"/>
          <w:sz w:val="24"/>
        </w:rPr>
        <w:t>iš dalies pasitiki darbuotojais.</w:t>
      </w:r>
    </w:p>
    <w:p w14:paraId="1D984F88" w14:textId="050C1E74" w:rsidR="009F407E" w:rsidRPr="005123A5" w:rsidRDefault="005123A5" w:rsidP="005123A5">
      <w:pPr>
        <w:spacing w:line="360" w:lineRule="auto"/>
        <w:ind w:firstLine="709"/>
        <w:rPr>
          <w:rFonts w:asciiTheme="majorBidi" w:hAnsiTheme="majorBidi" w:cstheme="majorBidi"/>
          <w:sz w:val="24"/>
        </w:rPr>
      </w:pPr>
      <w:r w:rsidRPr="005123A5">
        <w:rPr>
          <w:rFonts w:asciiTheme="majorBidi" w:hAnsiTheme="majorBidi" w:cstheme="majorBidi"/>
          <w:sz w:val="24"/>
        </w:rPr>
        <w:t>89,8</w:t>
      </w:r>
      <w:r w:rsidR="009F407E" w:rsidRPr="005123A5">
        <w:rPr>
          <w:rFonts w:asciiTheme="majorBidi" w:hAnsiTheme="majorBidi" w:cstheme="majorBidi"/>
          <w:sz w:val="24"/>
        </w:rPr>
        <w:t xml:space="preserve"> % paslaugų gavėjų nurodo, kad yra informuojami apie paslaugų teikimo tvarkos pasikeitimus, dalis nurodė, kad nežino (</w:t>
      </w:r>
      <w:r w:rsidRPr="005123A5">
        <w:rPr>
          <w:rFonts w:asciiTheme="majorBidi" w:hAnsiTheme="majorBidi" w:cstheme="majorBidi"/>
          <w:sz w:val="24"/>
        </w:rPr>
        <w:t>10,2</w:t>
      </w:r>
      <w:r w:rsidR="009F407E" w:rsidRPr="005123A5">
        <w:rPr>
          <w:rFonts w:asciiTheme="majorBidi" w:hAnsiTheme="majorBidi" w:cstheme="majorBidi"/>
          <w:sz w:val="24"/>
        </w:rPr>
        <w:t xml:space="preserve"> %).</w:t>
      </w:r>
    </w:p>
    <w:p w14:paraId="772FE6D3" w14:textId="253B8E0F" w:rsidR="009F407E" w:rsidRPr="005123A5" w:rsidRDefault="005123A5" w:rsidP="005123A5">
      <w:pPr>
        <w:spacing w:line="360" w:lineRule="auto"/>
        <w:ind w:firstLine="709"/>
        <w:rPr>
          <w:rFonts w:asciiTheme="majorBidi" w:hAnsiTheme="majorBidi" w:cstheme="majorBidi"/>
          <w:sz w:val="24"/>
        </w:rPr>
      </w:pPr>
      <w:r w:rsidRPr="005123A5">
        <w:rPr>
          <w:rFonts w:asciiTheme="majorBidi" w:hAnsiTheme="majorBidi" w:cstheme="majorBidi"/>
          <w:sz w:val="24"/>
        </w:rPr>
        <w:t>98,3</w:t>
      </w:r>
      <w:r w:rsidR="009F407E" w:rsidRPr="005123A5">
        <w:rPr>
          <w:rFonts w:asciiTheme="majorBidi" w:hAnsiTheme="majorBidi" w:cstheme="majorBidi"/>
          <w:sz w:val="24"/>
        </w:rPr>
        <w:t xml:space="preserve"> % paslaugų gavėjų nurodo, kad yra patenkinti jiems teikiamomis informavimo, konsultavimo, tarpininkavimo ir atstovavimo, socialinių įgūdžių ugdymo ir palaikymo bei sociokultūrinėmis paslaugomis. Likusioji dalis (</w:t>
      </w:r>
      <w:r w:rsidRPr="005123A5">
        <w:rPr>
          <w:rFonts w:asciiTheme="majorBidi" w:hAnsiTheme="majorBidi" w:cstheme="majorBidi"/>
          <w:sz w:val="24"/>
        </w:rPr>
        <w:t>1,7</w:t>
      </w:r>
      <w:r w:rsidR="009F407E" w:rsidRPr="005123A5">
        <w:rPr>
          <w:rFonts w:asciiTheme="majorBidi" w:hAnsiTheme="majorBidi" w:cstheme="majorBidi"/>
          <w:sz w:val="24"/>
        </w:rPr>
        <w:t xml:space="preserve"> %) nurodė, kad yra iš dalies patenkinti.</w:t>
      </w:r>
    </w:p>
    <w:p w14:paraId="03B7255E" w14:textId="74162640" w:rsidR="009F407E" w:rsidRPr="005123A5" w:rsidRDefault="009F407E" w:rsidP="005123A5">
      <w:pPr>
        <w:spacing w:line="360" w:lineRule="auto"/>
        <w:ind w:firstLine="709"/>
        <w:rPr>
          <w:rFonts w:asciiTheme="majorBidi" w:hAnsiTheme="majorBidi" w:cstheme="majorBidi"/>
          <w:sz w:val="24"/>
        </w:rPr>
      </w:pPr>
      <w:r w:rsidRPr="005123A5">
        <w:rPr>
          <w:rFonts w:asciiTheme="majorBidi" w:hAnsiTheme="majorBidi" w:cstheme="majorBidi"/>
          <w:sz w:val="24"/>
        </w:rPr>
        <w:lastRenderedPageBreak/>
        <w:t>Klausiant apie gyvenimo kokybės pasikeitimą paslaugų teikimo metu, didelė dalis (</w:t>
      </w:r>
      <w:r w:rsidR="005123A5" w:rsidRPr="005123A5">
        <w:rPr>
          <w:rFonts w:asciiTheme="majorBidi" w:hAnsiTheme="majorBidi" w:cstheme="majorBidi"/>
          <w:sz w:val="24"/>
        </w:rPr>
        <w:t>88,1</w:t>
      </w:r>
      <w:r w:rsidRPr="005123A5">
        <w:rPr>
          <w:rFonts w:asciiTheme="majorBidi" w:hAnsiTheme="majorBidi" w:cstheme="majorBidi"/>
          <w:sz w:val="24"/>
        </w:rPr>
        <w:t xml:space="preserve"> %) paslaugų gavėjų nurodė, kad jų gyvenimo kokybė pagerėjo. Kita dalis teigė, kad nežino (</w:t>
      </w:r>
      <w:r w:rsidR="005123A5" w:rsidRPr="005123A5">
        <w:rPr>
          <w:rFonts w:asciiTheme="majorBidi" w:hAnsiTheme="majorBidi" w:cstheme="majorBidi"/>
          <w:sz w:val="24"/>
        </w:rPr>
        <w:t>11,9</w:t>
      </w:r>
      <w:r w:rsidRPr="005123A5">
        <w:rPr>
          <w:rFonts w:asciiTheme="majorBidi" w:hAnsiTheme="majorBidi" w:cstheme="majorBidi"/>
          <w:sz w:val="24"/>
        </w:rPr>
        <w:t xml:space="preserve"> %), ar gyvenimo kokybė pasikeitė</w:t>
      </w:r>
      <w:r w:rsidR="005123A5" w:rsidRPr="005123A5">
        <w:rPr>
          <w:rFonts w:asciiTheme="majorBidi" w:hAnsiTheme="majorBidi" w:cstheme="majorBidi"/>
          <w:sz w:val="24"/>
        </w:rPr>
        <w:t xml:space="preserve">. </w:t>
      </w:r>
      <w:r w:rsidRPr="005123A5">
        <w:rPr>
          <w:rFonts w:asciiTheme="majorBidi" w:hAnsiTheme="majorBidi" w:cstheme="majorBidi"/>
          <w:sz w:val="24"/>
        </w:rPr>
        <w:t>Gyvenimo kokybės pasikeitimui turėjo įtakos išsiplėtęs socialinių ryšių tinklas, veiklų įvairovė, edukaciniai renginiai ir išvykos, darbuotojų dėmesys ir rūpestis kiekvienam asmeniui.</w:t>
      </w:r>
      <w:r w:rsidR="005123A5">
        <w:rPr>
          <w:rFonts w:asciiTheme="majorBidi" w:hAnsiTheme="majorBidi" w:cstheme="majorBidi"/>
          <w:sz w:val="24"/>
        </w:rPr>
        <w:t xml:space="preserve"> </w:t>
      </w:r>
    </w:p>
    <w:p w14:paraId="24212C3D" w14:textId="77777777" w:rsidR="009F407E" w:rsidRPr="001C4948" w:rsidRDefault="009F407E" w:rsidP="009F407E">
      <w:pPr>
        <w:rPr>
          <w:rFonts w:asciiTheme="majorHAnsi" w:hAnsiTheme="majorHAnsi"/>
          <w:sz w:val="24"/>
        </w:rPr>
      </w:pPr>
    </w:p>
    <w:p w14:paraId="27AAF6A1" w14:textId="77777777" w:rsidR="009F407E" w:rsidRPr="001C4948" w:rsidRDefault="009F407E" w:rsidP="009F407E">
      <w:pPr>
        <w:jc w:val="center"/>
        <w:rPr>
          <w:rFonts w:asciiTheme="majorHAnsi" w:hAnsiTheme="majorHAnsi"/>
          <w:sz w:val="24"/>
        </w:rPr>
      </w:pPr>
      <w:r w:rsidRPr="001C4948">
        <w:rPr>
          <w:rFonts w:asciiTheme="majorHAnsi" w:hAnsiTheme="majorHAnsi"/>
          <w:noProof/>
          <w:sz w:val="24"/>
          <w:lang w:eastAsia="lt-LT"/>
        </w:rPr>
        <w:drawing>
          <wp:inline distT="0" distB="0" distL="0" distR="0" wp14:anchorId="2C5B49DE" wp14:editId="175FC37B">
            <wp:extent cx="2905125" cy="1495425"/>
            <wp:effectExtent l="0" t="0" r="9525" b="9525"/>
            <wp:docPr id="73" name="Diagra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4C4497D" w14:textId="77777777" w:rsidR="009F407E" w:rsidRPr="001C4948" w:rsidRDefault="009F407E" w:rsidP="009F407E">
      <w:pPr>
        <w:rPr>
          <w:rFonts w:asciiTheme="majorHAnsi" w:hAnsiTheme="majorHAnsi"/>
          <w:sz w:val="24"/>
        </w:rPr>
      </w:pPr>
      <w:r w:rsidRPr="001C4948">
        <w:rPr>
          <w:rFonts w:asciiTheme="majorHAnsi" w:hAnsiTheme="majorHAnsi"/>
          <w:sz w:val="24"/>
        </w:rPr>
        <w:tab/>
      </w:r>
    </w:p>
    <w:p w14:paraId="594439CB" w14:textId="7A0069B8" w:rsidR="009F407E" w:rsidRPr="00254FA1" w:rsidRDefault="009F407E" w:rsidP="00254FA1">
      <w:pPr>
        <w:spacing w:line="360" w:lineRule="auto"/>
        <w:ind w:firstLine="709"/>
        <w:rPr>
          <w:rFonts w:asciiTheme="majorBidi" w:hAnsiTheme="majorBidi" w:cstheme="majorBidi"/>
          <w:sz w:val="24"/>
        </w:rPr>
      </w:pPr>
      <w:r w:rsidRPr="00254FA1">
        <w:rPr>
          <w:rFonts w:asciiTheme="majorBidi" w:hAnsiTheme="majorBidi" w:cstheme="majorBidi"/>
          <w:sz w:val="24"/>
        </w:rPr>
        <w:t xml:space="preserve">Klausiant  apie paslaugų kokybės pasikeitimą, </w:t>
      </w:r>
      <w:r w:rsidR="00254FA1" w:rsidRPr="00254FA1">
        <w:rPr>
          <w:rFonts w:asciiTheme="majorBidi" w:hAnsiTheme="majorBidi" w:cstheme="majorBidi"/>
          <w:sz w:val="24"/>
        </w:rPr>
        <w:t xml:space="preserve">37,3 </w:t>
      </w:r>
      <w:r w:rsidRPr="00254FA1">
        <w:rPr>
          <w:rFonts w:asciiTheme="majorBidi" w:hAnsiTheme="majorBidi" w:cstheme="majorBidi"/>
          <w:sz w:val="24"/>
        </w:rPr>
        <w:t xml:space="preserve">% apklaustų paslaugų gavėjų teigė, kad paslaugų kokybė labai pagerėjo, kad pagerėjo nurodė  </w:t>
      </w:r>
      <w:r w:rsidR="00254FA1" w:rsidRPr="00254FA1">
        <w:rPr>
          <w:rFonts w:asciiTheme="majorBidi" w:hAnsiTheme="majorBidi" w:cstheme="majorBidi"/>
          <w:sz w:val="24"/>
        </w:rPr>
        <w:t>42,5</w:t>
      </w:r>
      <w:r w:rsidRPr="00254FA1">
        <w:rPr>
          <w:rFonts w:asciiTheme="majorBidi" w:hAnsiTheme="majorBidi" w:cstheme="majorBidi"/>
          <w:sz w:val="24"/>
        </w:rPr>
        <w:t xml:space="preserve"> %, o kad  liko tokia pati – </w:t>
      </w:r>
      <w:r w:rsidR="00254FA1" w:rsidRPr="00254FA1">
        <w:rPr>
          <w:rFonts w:asciiTheme="majorBidi" w:hAnsiTheme="majorBidi" w:cstheme="majorBidi"/>
          <w:sz w:val="24"/>
        </w:rPr>
        <w:t>20,2</w:t>
      </w:r>
      <w:r w:rsidRPr="00254FA1">
        <w:rPr>
          <w:rFonts w:asciiTheme="majorBidi" w:hAnsiTheme="majorBidi" w:cstheme="majorBidi"/>
          <w:sz w:val="24"/>
        </w:rPr>
        <w:t xml:space="preserve"> %. Paslaugų kokybės pokyčius atsakiusieji sieja s</w:t>
      </w:r>
      <w:r w:rsidR="00254FA1" w:rsidRPr="00254FA1">
        <w:rPr>
          <w:rFonts w:asciiTheme="majorBidi" w:hAnsiTheme="majorBidi" w:cstheme="majorBidi"/>
          <w:sz w:val="24"/>
        </w:rPr>
        <w:t xml:space="preserve">u įvairiomis </w:t>
      </w:r>
      <w:r w:rsidRPr="00254FA1">
        <w:rPr>
          <w:rFonts w:asciiTheme="majorBidi" w:hAnsiTheme="majorBidi" w:cstheme="majorBidi"/>
          <w:sz w:val="24"/>
        </w:rPr>
        <w:t xml:space="preserve"> veiklomis, įdomiomis edukacinėmis paskaitomis, išvykomis ir pan. </w:t>
      </w:r>
    </w:p>
    <w:p w14:paraId="3C1567A3" w14:textId="12707EB4" w:rsidR="00254FA1" w:rsidRPr="00254FA1" w:rsidRDefault="009F407E" w:rsidP="00254FA1">
      <w:pPr>
        <w:spacing w:line="360" w:lineRule="auto"/>
        <w:ind w:firstLine="709"/>
        <w:rPr>
          <w:rFonts w:asciiTheme="majorBidi" w:hAnsiTheme="majorBidi" w:cstheme="majorBidi"/>
          <w:sz w:val="24"/>
        </w:rPr>
      </w:pPr>
      <w:r w:rsidRPr="00254FA1">
        <w:rPr>
          <w:rFonts w:asciiTheme="majorBidi" w:hAnsiTheme="majorBidi" w:cstheme="majorBidi"/>
          <w:sz w:val="24"/>
        </w:rPr>
        <w:t>Pagrindiniai pageidavimai dėl paslaugų teikimo buvo nukreipti</w:t>
      </w:r>
      <w:r w:rsidR="00254FA1" w:rsidRPr="00254FA1">
        <w:rPr>
          <w:rFonts w:asciiTheme="majorBidi" w:hAnsiTheme="majorBidi" w:cstheme="majorBidi"/>
          <w:sz w:val="24"/>
        </w:rPr>
        <w:t xml:space="preserve"> į tolimesnes ekskursijas, poreikį centr</w:t>
      </w:r>
      <w:r w:rsidR="00100533">
        <w:rPr>
          <w:rFonts w:asciiTheme="majorBidi" w:hAnsiTheme="majorBidi" w:cstheme="majorBidi"/>
          <w:sz w:val="24"/>
        </w:rPr>
        <w:t>u</w:t>
      </w:r>
      <w:r w:rsidR="00254FA1" w:rsidRPr="00254FA1">
        <w:rPr>
          <w:rFonts w:asciiTheme="majorBidi" w:hAnsiTheme="majorBidi" w:cstheme="majorBidi"/>
          <w:sz w:val="24"/>
        </w:rPr>
        <w:t xml:space="preserve">i turėti autobusą, kuriuo galima keliauti toliau. </w:t>
      </w:r>
    </w:p>
    <w:p w14:paraId="48593703" w14:textId="153B1CAD" w:rsidR="00F11897" w:rsidRDefault="009F407E" w:rsidP="00494292">
      <w:pPr>
        <w:spacing w:line="360" w:lineRule="auto"/>
        <w:ind w:firstLine="709"/>
      </w:pPr>
      <w:r w:rsidRPr="00254FA1">
        <w:rPr>
          <w:rFonts w:asciiTheme="majorBidi" w:hAnsiTheme="majorBidi" w:cstheme="majorBidi"/>
          <w:sz w:val="24"/>
        </w:rPr>
        <w:t>Daugumos dienos centro lankytojų (</w:t>
      </w:r>
      <w:r w:rsidR="00254FA1" w:rsidRPr="00254FA1">
        <w:rPr>
          <w:rFonts w:asciiTheme="majorBidi" w:hAnsiTheme="majorBidi" w:cstheme="majorBidi"/>
          <w:sz w:val="24"/>
        </w:rPr>
        <w:t>88,1</w:t>
      </w:r>
      <w:r w:rsidRPr="00254FA1">
        <w:rPr>
          <w:rFonts w:asciiTheme="majorBidi" w:hAnsiTheme="majorBidi" w:cstheme="majorBidi"/>
          <w:sz w:val="24"/>
        </w:rPr>
        <w:t xml:space="preserve"> %) lūkesčiai pasiteisino, lankytojai yra patenkinti darbuotojais, paslaugų kokybe. Maža dalis (</w:t>
      </w:r>
      <w:r w:rsidR="00254FA1" w:rsidRPr="00254FA1">
        <w:rPr>
          <w:rFonts w:asciiTheme="majorBidi" w:hAnsiTheme="majorBidi" w:cstheme="majorBidi"/>
          <w:sz w:val="24"/>
        </w:rPr>
        <w:t>1,9</w:t>
      </w:r>
      <w:r w:rsidRPr="00254FA1">
        <w:rPr>
          <w:rFonts w:asciiTheme="majorBidi" w:hAnsiTheme="majorBidi" w:cstheme="majorBidi"/>
          <w:sz w:val="24"/>
        </w:rPr>
        <w:t xml:space="preserve"> %) lankytojų teigė, kad nežino, ar jų lūkesčiai pasiteisino, nes neturi su kuo palyginti gaunamų paslaugų</w:t>
      </w:r>
      <w:r w:rsidR="00254FA1" w:rsidRPr="00254FA1">
        <w:rPr>
          <w:rFonts w:asciiTheme="majorBidi" w:hAnsiTheme="majorBidi" w:cstheme="majorBidi"/>
          <w:sz w:val="24"/>
        </w:rPr>
        <w:t>.</w:t>
      </w:r>
    </w:p>
    <w:sectPr w:rsidR="00F11897" w:rsidSect="00B37E0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4E"/>
    <w:rsid w:val="00004D0E"/>
    <w:rsid w:val="000973C2"/>
    <w:rsid w:val="000E3BDA"/>
    <w:rsid w:val="00100533"/>
    <w:rsid w:val="001F2645"/>
    <w:rsid w:val="002412C5"/>
    <w:rsid w:val="00254FA1"/>
    <w:rsid w:val="00293FAD"/>
    <w:rsid w:val="00365A25"/>
    <w:rsid w:val="003F1771"/>
    <w:rsid w:val="0043468D"/>
    <w:rsid w:val="00494292"/>
    <w:rsid w:val="004E02A2"/>
    <w:rsid w:val="005123A5"/>
    <w:rsid w:val="00592EEA"/>
    <w:rsid w:val="00595D71"/>
    <w:rsid w:val="00667579"/>
    <w:rsid w:val="006D1A4E"/>
    <w:rsid w:val="00743FF9"/>
    <w:rsid w:val="007A66C7"/>
    <w:rsid w:val="007D3F5C"/>
    <w:rsid w:val="007E6639"/>
    <w:rsid w:val="00804272"/>
    <w:rsid w:val="00826113"/>
    <w:rsid w:val="008A5968"/>
    <w:rsid w:val="009C024C"/>
    <w:rsid w:val="009F407E"/>
    <w:rsid w:val="00A23461"/>
    <w:rsid w:val="00A32DC6"/>
    <w:rsid w:val="00A52BDF"/>
    <w:rsid w:val="00A8185C"/>
    <w:rsid w:val="00B37E0E"/>
    <w:rsid w:val="00B8241F"/>
    <w:rsid w:val="00C029EF"/>
    <w:rsid w:val="00C30690"/>
    <w:rsid w:val="00CC350C"/>
    <w:rsid w:val="00D24027"/>
    <w:rsid w:val="00F11897"/>
    <w:rsid w:val="00F36ADA"/>
    <w:rsid w:val="00F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2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4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1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13"/>
    <w:rPr>
      <w:rFonts w:ascii="Segoe UI" w:eastAsia="Calibri" w:hAnsi="Segoe UI" w:cs="Segoe UI"/>
      <w:sz w:val="18"/>
      <w:szCs w:val="18"/>
    </w:rPr>
  </w:style>
  <w:style w:type="paragraph" w:customStyle="1" w:styleId="Patvirtinta">
    <w:name w:val="Patvirtinta"/>
    <w:rsid w:val="00804272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4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1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13"/>
    <w:rPr>
      <w:rFonts w:ascii="Segoe UI" w:eastAsia="Calibri" w:hAnsi="Segoe UI" w:cs="Segoe UI"/>
      <w:sz w:val="18"/>
      <w:szCs w:val="18"/>
    </w:rPr>
  </w:style>
  <w:style w:type="paragraph" w:customStyle="1" w:styleId="Patvirtinta">
    <w:name w:val="Patvirtinta"/>
    <w:rsid w:val="00804272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Lapas1!$B$1</c:f>
              <c:strCache>
                <c:ptCount val="1"/>
                <c:pt idx="0">
                  <c:v>Stulpelis1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5C4-41C2-8DFC-F16CEA4018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5C4-41C2-8DFC-F16CEA4018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5C4-41C2-8DFC-F16CEA4018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5C4-41C2-8DFC-F16CEA4018D5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C4-41C2-8DFC-F16CEA4018D5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C4-41C2-8DFC-F16CEA4018D5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C4-41C2-8DFC-F16CEA4018D5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C4-41C2-8DFC-F16CEA4018D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Lapas1!$A$2:$A$5</c:f>
              <c:strCache>
                <c:ptCount val="4"/>
                <c:pt idx="0">
                  <c:v>Iš pažįstamų</c:v>
                </c:pt>
                <c:pt idx="1">
                  <c:v>Iš socialinių darbuotojų</c:v>
                </c:pt>
                <c:pt idx="2">
                  <c:v>Iš medikų</c:v>
                </c:pt>
                <c:pt idx="3">
                  <c:v>Kita</c:v>
                </c:pt>
              </c:strCache>
            </c:strRef>
          </c:cat>
          <c:val>
            <c:numRef>
              <c:f>Lapas1!$B$2:$B$5</c:f>
              <c:numCache>
                <c:formatCode>0.00%</c:formatCode>
                <c:ptCount val="4"/>
                <c:pt idx="0">
                  <c:v>0.36199999999999999</c:v>
                </c:pt>
                <c:pt idx="1">
                  <c:v>0.57399999999999995</c:v>
                </c:pt>
                <c:pt idx="2">
                  <c:v>3.2000000000000001E-2</c:v>
                </c:pt>
                <c:pt idx="3">
                  <c:v>3.2000000000000001E-2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5C4-41C2-8DFC-F16CEA4018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4474972543325733E-2"/>
          <c:y val="0.71217152072858625"/>
          <c:w val="0.91105005491334867"/>
          <c:h val="0.239635708187079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lt-L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Lapas1!$B$2</c:f>
              <c:strCache>
                <c:ptCount val="1"/>
                <c:pt idx="0">
                  <c:v>Stulpelis1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6B-46BA-8097-4C6F38ECBE9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6B-46BA-8097-4C6F38ECBE98}"/>
              </c:ext>
            </c:extLst>
          </c:dPt>
          <c:dLbls>
            <c:dLbl>
              <c:idx val="0"/>
              <c:layout>
                <c:manualLayout>
                  <c:x val="3.0092592592592591E-2"/>
                  <c:y val="-3.1746031746031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6B-46BA-8097-4C6F38ECBE98}"/>
                </c:ext>
              </c:extLst>
            </c:dLbl>
            <c:dLbl>
              <c:idx val="1"/>
              <c:layout>
                <c:manualLayout>
                  <c:x val="3.0092592592592591E-2"/>
                  <c:y val="-3.968253968253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6B-46BA-8097-4C6F38ECBE98}"/>
                </c:ext>
              </c:extLst>
            </c:dLbl>
            <c:dLbl>
              <c:idx val="2"/>
              <c:layout>
                <c:manualLayout>
                  <c:x val="3.0092592592592511E-2"/>
                  <c:y val="-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6B-46BA-8097-4C6F38ECBE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Lapas1!$A$3:$A$5</c:f>
              <c:strCache>
                <c:ptCount val="3"/>
                <c:pt idx="0">
                  <c:v>Pagerėjo</c:v>
                </c:pt>
                <c:pt idx="1">
                  <c:v>Nežino</c:v>
                </c:pt>
                <c:pt idx="2">
                  <c:v>Labai pagerėjo</c:v>
                </c:pt>
              </c:strCache>
            </c:strRef>
          </c:cat>
          <c:val>
            <c:numRef>
              <c:f>Lapas1!$B$3:$B$5</c:f>
              <c:numCache>
                <c:formatCode>0.00%</c:formatCode>
                <c:ptCount val="3"/>
                <c:pt idx="0" formatCode="0%">
                  <c:v>0.42499999999999999</c:v>
                </c:pt>
                <c:pt idx="1">
                  <c:v>0.20200000000000001</c:v>
                </c:pt>
                <c:pt idx="2">
                  <c:v>0.373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F6B-46BA-8097-4C6F38ECBE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356928"/>
        <c:axId val="173358464"/>
        <c:axId val="0"/>
      </c:bar3DChart>
      <c:catAx>
        <c:axId val="17335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73358464"/>
        <c:crosses val="autoZero"/>
        <c:auto val="1"/>
        <c:lblAlgn val="ctr"/>
        <c:lblOffset val="100"/>
        <c:noMultiLvlLbl val="0"/>
      </c:catAx>
      <c:valAx>
        <c:axId val="17335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7335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2224258852889293"/>
          <c:y val="0.80573148101710212"/>
          <c:w val="0.75551447872294653"/>
          <c:h val="0.143313104970158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8943-94F5-4D8A-BBFE-23770D4E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2033</Words>
  <Characters>1159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Anželika Žolnerukaitė</dc:creator>
  <cp:lastModifiedBy>Virginija</cp:lastModifiedBy>
  <cp:revision>5</cp:revision>
  <dcterms:created xsi:type="dcterms:W3CDTF">2020-01-02T09:46:00Z</dcterms:created>
  <dcterms:modified xsi:type="dcterms:W3CDTF">2020-01-03T09:05:00Z</dcterms:modified>
</cp:coreProperties>
</file>